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D2" w:rsidRDefault="00C727D2" w:rsidP="00964CA5">
      <w:pPr>
        <w:autoSpaceDE w:val="0"/>
        <w:autoSpaceDN w:val="0"/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Приложение № 1 </w:t>
      </w:r>
    </w:p>
    <w:p w:rsidR="00C727D2" w:rsidRDefault="00C727D2" w:rsidP="00964CA5">
      <w:pPr>
        <w:autoSpaceDE w:val="0"/>
        <w:autoSpaceDN w:val="0"/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к постановлению Администрации </w:t>
      </w:r>
    </w:p>
    <w:p w:rsidR="00C727D2" w:rsidRDefault="00C727D2" w:rsidP="00964CA5">
      <w:pPr>
        <w:autoSpaceDE w:val="0"/>
        <w:autoSpaceDN w:val="0"/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города Воткинска</w:t>
      </w:r>
    </w:p>
    <w:p w:rsidR="00C727D2" w:rsidRDefault="00612B0C" w:rsidP="00964CA5">
      <w:pPr>
        <w:autoSpaceDE w:val="0"/>
        <w:autoSpaceDN w:val="0"/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от 28.10.2026</w:t>
      </w:r>
      <w:bookmarkStart w:id="0" w:name="_GoBack"/>
      <w:bookmarkEnd w:id="0"/>
      <w:r>
        <w:rPr>
          <w:rFonts w:ascii="Times New Roman" w:eastAsia="Calibri" w:hAnsi="Times New Roman" w:cs="Times New Roman"/>
          <w:sz w:val="24"/>
          <w:szCs w:val="24"/>
        </w:rPr>
        <w:t xml:space="preserve"> № 1240</w:t>
      </w:r>
      <w:r w:rsidR="00C727D2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C727D2" w:rsidRDefault="00C727D2" w:rsidP="00964CA5">
      <w:pPr>
        <w:autoSpaceDE w:val="0"/>
        <w:autoSpaceDN w:val="0"/>
        <w:spacing w:after="0" w:line="240" w:lineRule="auto"/>
        <w:ind w:left="5670"/>
        <w:rPr>
          <w:rFonts w:ascii="Times New Roman" w:eastAsia="Calibri" w:hAnsi="Times New Roman" w:cs="Times New Roman"/>
          <w:sz w:val="24"/>
          <w:szCs w:val="24"/>
        </w:rPr>
      </w:pPr>
    </w:p>
    <w:p w:rsidR="00F76C88" w:rsidRDefault="00F76C88" w:rsidP="00F76C88">
      <w:pPr>
        <w:autoSpaceDE w:val="0"/>
        <w:autoSpaceDN w:val="0"/>
        <w:spacing w:after="0" w:line="240" w:lineRule="auto"/>
        <w:ind w:firstLine="1276"/>
        <w:rPr>
          <w:rFonts w:ascii="Times New Roman" w:eastAsia="Calibri" w:hAnsi="Times New Roman" w:cs="Times New Roman"/>
          <w:sz w:val="4"/>
          <w:szCs w:val="4"/>
        </w:rPr>
      </w:pPr>
    </w:p>
    <w:p w:rsidR="00736E27" w:rsidRDefault="00736E27" w:rsidP="00736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Изменения в 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паспорт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муниципальной программы муниципального образования «Город Воткинск»  «Социальная поддержка населения» и паспорта подпрограмм муниципальной программы муниципального образования «Город Воткинск»  «Социальная поддержка населения», утвержденной постановлением Администрации города Воткинска № 1907 от 11.11.2019</w:t>
      </w:r>
    </w:p>
    <w:p w:rsidR="00736E27" w:rsidRDefault="00736E27" w:rsidP="00736E2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6E27" w:rsidRDefault="00736E27" w:rsidP="00736E2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паспорте муниципальной программы:</w:t>
      </w:r>
    </w:p>
    <w:p w:rsidR="00F3407F" w:rsidRPr="00F3407F" w:rsidRDefault="00F3407F" w:rsidP="00F3407F">
      <w:pPr>
        <w:autoSpaceDE w:val="0"/>
        <w:adjustRightInd w:val="0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>1)</w:t>
      </w:r>
      <w:r w:rsidR="00736E27"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95AAD"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>аздел «Сроки и этапы реализации</w:t>
      </w:r>
      <w:r w:rsidR="00F95AAD" w:rsidRPr="00F95AAD">
        <w:rPr>
          <w:rFonts w:ascii="Times New Roman" w:hAnsi="Times New Roman" w:cs="Times New Roman"/>
          <w:sz w:val="24"/>
          <w:szCs w:val="24"/>
        </w:rPr>
        <w:t xml:space="preserve"> </w:t>
      </w:r>
      <w:r w:rsidR="00F95AAD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>» изложить в следующей редакции:</w:t>
      </w:r>
    </w:p>
    <w:p w:rsidR="00F3407F" w:rsidRDefault="00F3407F" w:rsidP="00F3407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694"/>
        <w:gridCol w:w="7512"/>
      </w:tblGrid>
      <w:tr w:rsidR="00F3407F" w:rsidTr="00F95AAD"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407F" w:rsidRDefault="00F3407F" w:rsidP="00F95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</w:t>
            </w:r>
            <w:r w:rsidR="00F95AAD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07F" w:rsidRDefault="00F3407F" w:rsidP="00F95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реализации программы - 2020 - 20</w:t>
            </w:r>
            <w:r w:rsidR="00E04019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F95AAD">
              <w:rPr>
                <w:rFonts w:ascii="Times New Roman" w:hAnsi="Times New Roman" w:cs="Times New Roman"/>
                <w:sz w:val="24"/>
                <w:szCs w:val="24"/>
              </w:rPr>
              <w:t>оды</w:t>
            </w:r>
          </w:p>
          <w:p w:rsidR="00F95AAD" w:rsidRDefault="00F95AAD" w:rsidP="00F95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не предусмотрены</w:t>
            </w:r>
          </w:p>
          <w:p w:rsidR="00F3407F" w:rsidRDefault="00F3407F" w:rsidP="00F95AA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3407F" w:rsidRDefault="00F95AAD" w:rsidP="00F3407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»;</w:t>
      </w:r>
    </w:p>
    <w:p w:rsidR="00736E27" w:rsidRDefault="00F95AAD" w:rsidP="00F95A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736E27">
        <w:rPr>
          <w:rFonts w:ascii="Times New Roman" w:hAnsi="Times New Roman" w:cs="Times New Roman"/>
          <w:sz w:val="24"/>
          <w:szCs w:val="24"/>
        </w:rPr>
        <w:t>раздел «</w:t>
      </w:r>
      <w:r w:rsidR="00736E27">
        <w:rPr>
          <w:rFonts w:ascii="Times New Roman" w:eastAsia="Lucida Sans Unicode" w:hAnsi="Times New Roman" w:cs="Times New Roman"/>
          <w:kern w:val="3"/>
          <w:sz w:val="24"/>
          <w:szCs w:val="24"/>
        </w:rPr>
        <w:t>Ресурсное обеспечение  муниципальной программы</w:t>
      </w:r>
      <w:r w:rsidR="00736E27">
        <w:rPr>
          <w:rFonts w:ascii="Times New Roman" w:hAnsi="Times New Roman" w:cs="Times New Roman"/>
          <w:sz w:val="24"/>
          <w:szCs w:val="24"/>
        </w:rPr>
        <w:t>» изложить в следующей редакции:</w:t>
      </w:r>
    </w:p>
    <w:p w:rsidR="00736E27" w:rsidRDefault="00736E27" w:rsidP="00736E27">
      <w:pPr>
        <w:autoSpaceDE w:val="0"/>
        <w:autoSpaceDN w:val="0"/>
        <w:adjustRightInd w:val="0"/>
        <w:spacing w:after="0" w:line="240" w:lineRule="auto"/>
        <w:ind w:right="-8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802"/>
        <w:gridCol w:w="7618"/>
      </w:tblGrid>
      <w:tr w:rsidR="001707A5" w:rsidRPr="001707A5" w:rsidTr="001707A5">
        <w:tc>
          <w:tcPr>
            <w:tcW w:w="2802" w:type="dxa"/>
          </w:tcPr>
          <w:p w:rsidR="001707A5" w:rsidRDefault="001707A5" w:rsidP="00164C9D">
            <w:pPr>
              <w:autoSpaceDE w:val="0"/>
              <w:autoSpaceDN w:val="0"/>
              <w:adjustRightInd w:val="0"/>
              <w:ind w:right="-85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</w:rPr>
              <w:t>Ресурсное обеспечение  муниципальной программы</w:t>
            </w:r>
          </w:p>
        </w:tc>
        <w:tc>
          <w:tcPr>
            <w:tcW w:w="7618" w:type="dxa"/>
          </w:tcPr>
          <w:p w:rsidR="001707A5" w:rsidRPr="00164C9D" w:rsidRDefault="001707A5" w:rsidP="00164C9D">
            <w:pPr>
              <w:spacing w:after="20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Общий объем бюджетных  ассигнований на реализацию муниципальной программы  составляет </w:t>
            </w:r>
            <w:r w:rsidR="004B533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  <w:r w:rsidR="004B5336">
              <w:rPr>
                <w:rFonts w:ascii="Times New Roman" w:hAnsi="Times New Roman" w:cs="Times New Roman"/>
                <w:bCs/>
                <w:sz w:val="24"/>
                <w:szCs w:val="24"/>
              </w:rPr>
              <w:t>309 758,7</w:t>
            </w: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тыс. руб.:</w:t>
            </w:r>
          </w:p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32"/>
              <w:gridCol w:w="1086"/>
              <w:gridCol w:w="2061"/>
              <w:gridCol w:w="1548"/>
              <w:gridCol w:w="1569"/>
            </w:tblGrid>
            <w:tr w:rsidR="001707A5" w:rsidTr="00DF15A0">
              <w:trPr>
                <w:trHeight w:val="304"/>
              </w:trPr>
              <w:tc>
                <w:tcPr>
                  <w:tcW w:w="1183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Годы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реализа</w:t>
                  </w:r>
                  <w:proofErr w:type="spellEnd"/>
                </w:p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ции</w:t>
                  </w:r>
                  <w:proofErr w:type="spellEnd"/>
                </w:p>
              </w:tc>
              <w:tc>
                <w:tcPr>
                  <w:tcW w:w="1125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Всего</w:t>
                  </w:r>
                </w:p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(в  тыс. рублях)</w:t>
                  </w:r>
                </w:p>
              </w:tc>
              <w:tc>
                <w:tcPr>
                  <w:tcW w:w="5357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В том числе за счет: (в тыс. рублях)</w:t>
                  </w:r>
                </w:p>
              </w:tc>
            </w:tr>
            <w:tr w:rsidR="001707A5" w:rsidTr="00DF15A0">
              <w:trPr>
                <w:trHeight w:val="540"/>
              </w:trPr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:rsidR="001707A5" w:rsidRDefault="001707A5" w:rsidP="00164C9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0" w:type="auto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:rsidR="001707A5" w:rsidRDefault="001707A5" w:rsidP="00164C9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64C9D" w:rsidP="00CB3B02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Собственные</w:t>
                  </w:r>
                  <w:r w:rsidR="001707A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средств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а бюджета </w:t>
                  </w:r>
                  <w:r w:rsidR="001707A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 </w:t>
                  </w:r>
                  <w:r w:rsidR="00CB3B02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города Воткинска</w:t>
                  </w:r>
                  <w:r w:rsidR="001707A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 </w:t>
                  </w:r>
                </w:p>
              </w:tc>
              <w:tc>
                <w:tcPr>
                  <w:tcW w:w="158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64C9D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Средства</w:t>
                  </w:r>
                  <w:r w:rsidR="001707A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бюджета У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дмуртской Республики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Default="00164C9D" w:rsidP="00164C9D">
                  <w:pPr>
                    <w:suppressLineNumbers/>
                    <w:autoSpaceDN w:val="0"/>
                    <w:spacing w:after="0" w:line="240" w:lineRule="auto"/>
                    <w:ind w:right="274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Средства </w:t>
                  </w:r>
                  <w:r w:rsidR="001707A5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бюджета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Российской Федерации</w:t>
                  </w:r>
                </w:p>
              </w:tc>
            </w:tr>
            <w:tr w:rsidR="001707A5" w:rsidTr="00DF15A0">
              <w:trPr>
                <w:trHeight w:val="20"/>
              </w:trPr>
              <w:tc>
                <w:tcPr>
                  <w:tcW w:w="1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2020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31943,7</w:t>
                  </w:r>
                </w:p>
              </w:tc>
              <w:tc>
                <w:tcPr>
                  <w:tcW w:w="21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3163,9 </w:t>
                  </w:r>
                </w:p>
              </w:tc>
              <w:tc>
                <w:tcPr>
                  <w:tcW w:w="158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28552,6  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227,2</w:t>
                  </w:r>
                </w:p>
              </w:tc>
            </w:tr>
            <w:tr w:rsidR="001707A5" w:rsidTr="00DF15A0">
              <w:trPr>
                <w:trHeight w:val="20"/>
              </w:trPr>
              <w:tc>
                <w:tcPr>
                  <w:tcW w:w="1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2021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33202,8</w:t>
                  </w:r>
                </w:p>
              </w:tc>
              <w:tc>
                <w:tcPr>
                  <w:tcW w:w="21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3256,8 </w:t>
                  </w:r>
                </w:p>
              </w:tc>
              <w:tc>
                <w:tcPr>
                  <w:tcW w:w="158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29186,2  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759,7</w:t>
                  </w:r>
                </w:p>
              </w:tc>
            </w:tr>
            <w:tr w:rsidR="001707A5" w:rsidTr="00DF15A0">
              <w:trPr>
                <w:trHeight w:val="20"/>
              </w:trPr>
              <w:tc>
                <w:tcPr>
                  <w:tcW w:w="1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2022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14689,1</w:t>
                  </w:r>
                </w:p>
              </w:tc>
              <w:tc>
                <w:tcPr>
                  <w:tcW w:w="21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2874,0</w:t>
                  </w:r>
                </w:p>
              </w:tc>
              <w:tc>
                <w:tcPr>
                  <w:tcW w:w="158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11075,0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740,1</w:t>
                  </w:r>
                </w:p>
              </w:tc>
            </w:tr>
            <w:tr w:rsidR="001707A5" w:rsidTr="00DF15A0">
              <w:trPr>
                <w:trHeight w:val="20"/>
              </w:trPr>
              <w:tc>
                <w:tcPr>
                  <w:tcW w:w="1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2023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22816,7</w:t>
                  </w:r>
                </w:p>
              </w:tc>
              <w:tc>
                <w:tcPr>
                  <w:tcW w:w="2186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4064,6 </w:t>
                  </w:r>
                </w:p>
              </w:tc>
              <w:tc>
                <w:tcPr>
                  <w:tcW w:w="158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17389,5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1362,6</w:t>
                  </w:r>
                </w:p>
              </w:tc>
            </w:tr>
            <w:tr w:rsidR="001707A5" w:rsidTr="00DF15A0">
              <w:trPr>
                <w:trHeight w:val="256"/>
              </w:trPr>
              <w:tc>
                <w:tcPr>
                  <w:tcW w:w="1183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2024</w:t>
                  </w:r>
                </w:p>
              </w:tc>
              <w:tc>
                <w:tcPr>
                  <w:tcW w:w="1125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23005,3</w:t>
                  </w:r>
                </w:p>
              </w:tc>
              <w:tc>
                <w:tcPr>
                  <w:tcW w:w="2186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4925,9 </w:t>
                  </w:r>
                </w:p>
              </w:tc>
              <w:tc>
                <w:tcPr>
                  <w:tcW w:w="1585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17383,6</w:t>
                  </w:r>
                </w:p>
              </w:tc>
              <w:tc>
                <w:tcPr>
                  <w:tcW w:w="1586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695,8</w:t>
                  </w:r>
                </w:p>
              </w:tc>
            </w:tr>
            <w:tr w:rsidR="001707A5" w:rsidTr="00DF15A0">
              <w:trPr>
                <w:trHeight w:val="317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2025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26119,4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5221,5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20473,4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Default="00B53BD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424,5</w:t>
                  </w:r>
                </w:p>
              </w:tc>
            </w:tr>
            <w:tr w:rsidR="001707A5" w:rsidTr="00DF15A0">
              <w:trPr>
                <w:trHeight w:val="250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2026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33390,3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B53BD5" w:rsidP="00164C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5818,2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B53BD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27202,7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Default="00B53BD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369,5</w:t>
                  </w:r>
                </w:p>
              </w:tc>
            </w:tr>
            <w:tr w:rsidR="001707A5" w:rsidTr="00DF15A0">
              <w:trPr>
                <w:trHeight w:val="250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2027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29612,3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6234,0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23378,3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1707A5" w:rsidTr="00DF15A0">
              <w:trPr>
                <w:trHeight w:val="250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2028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30636,4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6234,0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24402,4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1707A5" w:rsidTr="00DF15A0">
              <w:trPr>
                <w:trHeight w:val="250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2029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860AE0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31695,9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5024,0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860AE0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26671,9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  <w:tr w:rsidR="001707A5" w:rsidTr="00DF15A0">
              <w:trPr>
                <w:trHeight w:val="250"/>
              </w:trPr>
              <w:tc>
                <w:tcPr>
                  <w:tcW w:w="1183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2030</w:t>
                  </w:r>
                </w:p>
              </w:tc>
              <w:tc>
                <w:tcPr>
                  <w:tcW w:w="1125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860AE0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32646,7</w:t>
                  </w:r>
                </w:p>
              </w:tc>
              <w:tc>
                <w:tcPr>
                  <w:tcW w:w="2186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5024,0</w:t>
                  </w:r>
                </w:p>
              </w:tc>
              <w:tc>
                <w:tcPr>
                  <w:tcW w:w="1585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Default="00860AE0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27622,7</w:t>
                  </w:r>
                </w:p>
              </w:tc>
              <w:tc>
                <w:tcPr>
                  <w:tcW w:w="1586" w:type="dxa"/>
                  <w:tcBorders>
                    <w:top w:val="single" w:sz="4" w:space="0" w:color="auto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</w:tcPr>
                <w:p w:rsidR="001707A5" w:rsidRDefault="001707A5" w:rsidP="00164C9D">
                  <w:pPr>
                    <w:suppressLineNumbers/>
                    <w:autoSpaceDN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0,0</w:t>
                  </w:r>
                </w:p>
              </w:tc>
            </w:tr>
          </w:tbl>
          <w:p w:rsidR="001707A5" w:rsidRPr="001707A5" w:rsidRDefault="001707A5" w:rsidP="00164C9D">
            <w:pPr>
              <w:autoSpaceDE w:val="0"/>
              <w:autoSpaceDN w:val="0"/>
              <w:adjustRightInd w:val="0"/>
              <w:ind w:right="-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Ресурсное обеспечение муниципальной программы  за счет средств субвенций бюджета  Российской Федерации, Удмуртской Республики и бюджета муниципального образования «Город Воткинск» подлежит уточнению в рамках бюджетного цикла.</w:t>
            </w:r>
          </w:p>
        </w:tc>
      </w:tr>
    </w:tbl>
    <w:p w:rsidR="00C4673F" w:rsidRDefault="00F95AAD" w:rsidP="00164C9D">
      <w:pPr>
        <w:autoSpaceDE w:val="0"/>
        <w:autoSpaceDN w:val="0"/>
        <w:adjustRightInd w:val="0"/>
        <w:spacing w:after="0" w:line="240" w:lineRule="auto"/>
        <w:ind w:left="8496" w:right="-85" w:firstLine="708"/>
        <w:jc w:val="center"/>
        <w:rPr>
          <w:sz w:val="24"/>
          <w:szCs w:val="24"/>
        </w:rPr>
      </w:pPr>
      <w:r>
        <w:rPr>
          <w:sz w:val="24"/>
          <w:szCs w:val="24"/>
        </w:rPr>
        <w:t>»</w:t>
      </w:r>
      <w:r w:rsidR="00C4673F">
        <w:rPr>
          <w:sz w:val="24"/>
          <w:szCs w:val="24"/>
        </w:rPr>
        <w:t>;</w:t>
      </w:r>
    </w:p>
    <w:p w:rsidR="00C4673F" w:rsidRDefault="00C4673F" w:rsidP="00164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lastRenderedPageBreak/>
        <w:t>3)</w:t>
      </w:r>
      <w:r w:rsidRPr="00C467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раздел «</w:t>
      </w:r>
      <w:r>
        <w:rPr>
          <w:rFonts w:ascii="Times New Roman" w:eastAsia="Times New Roman" w:hAnsi="Times New Roman" w:cs="Times New Roman"/>
          <w:kern w:val="3"/>
          <w:sz w:val="24"/>
          <w:szCs w:val="24"/>
        </w:rPr>
        <w:t>Ожидаемые</w:t>
      </w:r>
      <w:r>
        <w:rPr>
          <w:rFonts w:ascii="Times New Roman" w:eastAsia="Times New Roman CYR" w:hAnsi="Times New Roman" w:cs="Times New Roman"/>
          <w:kern w:val="3"/>
          <w:sz w:val="24"/>
          <w:szCs w:val="24"/>
        </w:rPr>
        <w:t xml:space="preserve"> конечные </w:t>
      </w:r>
      <w:r>
        <w:rPr>
          <w:rFonts w:ascii="Times New Roman" w:eastAsia="Times New Roman" w:hAnsi="Times New Roman" w:cs="Times New Roman"/>
          <w:kern w:val="3"/>
          <w:sz w:val="24"/>
          <w:szCs w:val="24"/>
        </w:rPr>
        <w:t>результаты</w:t>
      </w:r>
      <w:r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муниципальной программы</w:t>
      </w:r>
      <w:r>
        <w:rPr>
          <w:rFonts w:ascii="Times New Roman" w:hAnsi="Times New Roman" w:cs="Times New Roman"/>
          <w:sz w:val="24"/>
          <w:szCs w:val="24"/>
        </w:rPr>
        <w:t>» изложить в следующей редакции:</w:t>
      </w:r>
    </w:p>
    <w:p w:rsidR="00C4673F" w:rsidRDefault="00C4673F" w:rsidP="00164C9D">
      <w:pPr>
        <w:autoSpaceDE w:val="0"/>
        <w:autoSpaceDN w:val="0"/>
        <w:adjustRightInd w:val="0"/>
        <w:spacing w:after="0" w:line="240" w:lineRule="auto"/>
        <w:ind w:right="-8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W w:w="10065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7655"/>
      </w:tblGrid>
      <w:tr w:rsidR="00C4673F" w:rsidTr="00164C9D">
        <w:trPr>
          <w:trHeight w:val="70"/>
        </w:trPr>
        <w:tc>
          <w:tcPr>
            <w:tcW w:w="2410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673F" w:rsidRDefault="00C4673F" w:rsidP="00164C9D">
            <w:pPr>
              <w:autoSpaceDE w:val="0"/>
              <w:autoSpaceDN w:val="0"/>
              <w:snapToGrid w:val="0"/>
              <w:spacing w:after="0" w:line="240" w:lineRule="auto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</w:rPr>
              <w:t>Ожидаемые</w:t>
            </w:r>
            <w:r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</w:rPr>
              <w:t xml:space="preserve"> конечные 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</w:rPr>
              <w:t>результаты</w:t>
            </w: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7655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C4673F" w:rsidRDefault="00C4673F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В результате реализации муниципальной программы к 20</w:t>
            </w:r>
            <w:r w:rsidR="00E44A82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30</w:t>
            </w:r>
            <w:r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 xml:space="preserve"> году ожидаются следующие результаты:</w:t>
            </w:r>
          </w:p>
          <w:p w:rsidR="00C4673F" w:rsidRDefault="00C4673F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1)Укреплен и развит институт семьи, улучшена демографическая ситуация в муниципальном образовании «Город Воткинск», повышена социальная и экономическая устойчивость  многодетных семей</w:t>
            </w:r>
            <w:r>
              <w:rPr>
                <w:rFonts w:ascii="Times New Roman" w:eastAsia="Times New Roman" w:hAnsi="Times New Roman" w:cs="Arial"/>
                <w:sz w:val="24"/>
                <w:szCs w:val="24"/>
                <w:lang w:eastAsia="ar-SA"/>
              </w:rPr>
              <w:t>, развиты семейные формы воспитания детей-сирот и детей, оставшихся без попечения родителей.</w:t>
            </w:r>
          </w:p>
          <w:p w:rsidR="00C4673F" w:rsidRDefault="00C4673F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 CYR" w:eastAsia="Times New Roman CYR" w:hAnsi="Times New Roman CYR" w:cs="Times New Roman CYR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2)</w:t>
            </w:r>
            <w:r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 xml:space="preserve">Повышено качество жизни </w:t>
            </w:r>
            <w:r>
              <w:rPr>
                <w:rFonts w:ascii="Times New Roman CYR" w:eastAsia="Times New Roman CYR" w:hAnsi="Times New Roman CYR" w:cs="Times New Roman CYR"/>
                <w:color w:val="000000"/>
                <w:kern w:val="3"/>
                <w:sz w:val="24"/>
                <w:szCs w:val="24"/>
                <w:lang w:bidi="en-US"/>
              </w:rPr>
              <w:t xml:space="preserve"> старшего поколения, ветеранов, инвалидов, семей с детьми и иных категорий граждан.</w:t>
            </w:r>
          </w:p>
          <w:p w:rsidR="00C4673F" w:rsidRDefault="00C4673F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</w:rPr>
            </w:pPr>
            <w:r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  <w:t>3)</w:t>
            </w:r>
            <w:r>
              <w:rPr>
                <w:rFonts w:ascii="Times New Roman" w:eastAsia="Arial Unicode MS" w:hAnsi="Times New Roman" w:cs="Tahoma"/>
                <w:kern w:val="3"/>
                <w:sz w:val="24"/>
                <w:szCs w:val="24"/>
                <w:lang w:bidi="en-US"/>
              </w:rPr>
              <w:t xml:space="preserve"> Обеспечены доступным и комфортным жильем отдельные категории граждан, проживающие на территории </w:t>
            </w:r>
            <w:r>
              <w:rPr>
                <w:rFonts w:ascii="Times New Roman" w:eastAsia="Times New Roman" w:hAnsi="Times New Roman" w:cs="Times New Roman"/>
                <w:kern w:val="3"/>
                <w:sz w:val="24"/>
                <w:szCs w:val="24"/>
              </w:rPr>
              <w:t>муниципального образования.</w:t>
            </w:r>
          </w:p>
          <w:p w:rsidR="00C4673F" w:rsidRDefault="00C4673F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Для оценки результатов реализации муниципальной программы в ее подпрограммах предусмотрена система целевых показателей (индикаторов) и их значений по годам реализации муниципальной программы. </w:t>
            </w:r>
          </w:p>
          <w:p w:rsidR="00C4673F" w:rsidRDefault="00C4673F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реализации муниципальной  программы будут получены социальный и экономический эффекты, влияющие на другие сферы жизнедеятельности.</w:t>
            </w:r>
          </w:p>
          <w:p w:rsidR="00C4673F" w:rsidRDefault="00C4673F" w:rsidP="00164C9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Социальный эффект заключается в повышении качества жизни населения, поддержки старшего поколения и инвалидов, что в конечном итоге влияет на основы функционирования общества.</w:t>
            </w:r>
          </w:p>
          <w:p w:rsidR="00C4673F" w:rsidRDefault="00C4673F" w:rsidP="00164C9D">
            <w:pPr>
              <w:tabs>
                <w:tab w:val="left" w:pos="720"/>
              </w:tabs>
              <w:autoSpaceDN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Экономический эффект заключается в создании благоприятных условий жизнедеятельности населения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«Город Воткинск».</w:t>
            </w:r>
          </w:p>
          <w:p w:rsidR="00C4673F" w:rsidRDefault="00C4673F" w:rsidP="00164C9D">
            <w:pPr>
              <w:tabs>
                <w:tab w:val="left" w:pos="720"/>
              </w:tabs>
              <w:autoSpaceDN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Lucida Sans Unicode" w:hAnsi="Times New Roman" w:cs="Times New Roman"/>
                <w:kern w:val="3"/>
                <w:sz w:val="24"/>
                <w:szCs w:val="24"/>
              </w:rPr>
              <w:t xml:space="preserve">Эффективностью муниципальной программы является увеличение продолжительности жизни населения и стабилизация демографической ситуации   на территории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«Город Воткинск».</w:t>
            </w:r>
          </w:p>
        </w:tc>
      </w:tr>
    </w:tbl>
    <w:p w:rsidR="00C4673F" w:rsidRDefault="00C4673F" w:rsidP="00164C9D">
      <w:pPr>
        <w:autoSpaceDE w:val="0"/>
        <w:autoSpaceDN w:val="0"/>
        <w:adjustRightInd w:val="0"/>
        <w:spacing w:after="0" w:line="240" w:lineRule="auto"/>
        <w:ind w:right="-85"/>
        <w:jc w:val="right"/>
        <w:rPr>
          <w:sz w:val="24"/>
          <w:szCs w:val="24"/>
        </w:rPr>
      </w:pPr>
      <w:r>
        <w:rPr>
          <w:sz w:val="24"/>
          <w:szCs w:val="24"/>
        </w:rPr>
        <w:t>».</w:t>
      </w:r>
    </w:p>
    <w:p w:rsidR="00736E27" w:rsidRDefault="00736E27" w:rsidP="00164C9D">
      <w:pPr>
        <w:pStyle w:val="15"/>
        <w:ind w:firstLine="708"/>
        <w:jc w:val="right"/>
        <w:rPr>
          <w:rFonts w:ascii="Times New Roman" w:hAnsi="Times New Roman"/>
          <w:sz w:val="24"/>
          <w:szCs w:val="24"/>
          <w:lang w:eastAsia="en-US"/>
        </w:rPr>
      </w:pPr>
    </w:p>
    <w:p w:rsidR="00F95AAD" w:rsidRDefault="00736E27" w:rsidP="00164C9D">
      <w:pPr>
        <w:pStyle w:val="1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en-US"/>
        </w:rPr>
        <w:t xml:space="preserve">2. </w:t>
      </w:r>
      <w:r>
        <w:rPr>
          <w:rFonts w:ascii="Times New Roman" w:hAnsi="Times New Roman" w:cs="Times New Roman"/>
          <w:sz w:val="24"/>
          <w:szCs w:val="24"/>
          <w:lang w:eastAsia="en-US"/>
        </w:rPr>
        <w:t xml:space="preserve">В паспорте подпрограммы </w:t>
      </w:r>
      <w:r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  <w:t>«Социальная поддержка семьи и детей</w:t>
      </w:r>
      <w:r>
        <w:rPr>
          <w:rFonts w:ascii="Times New Roman" w:hAnsi="Times New Roman" w:cs="Times New Roman"/>
          <w:sz w:val="24"/>
          <w:szCs w:val="24"/>
        </w:rPr>
        <w:t>»</w:t>
      </w:r>
      <w:r w:rsidR="00F95AAD">
        <w:rPr>
          <w:rFonts w:ascii="Times New Roman" w:hAnsi="Times New Roman" w:cs="Times New Roman"/>
          <w:sz w:val="24"/>
          <w:szCs w:val="24"/>
        </w:rPr>
        <w:t>:</w:t>
      </w:r>
    </w:p>
    <w:p w:rsidR="00F95AAD" w:rsidRPr="00F3407F" w:rsidRDefault="00F95AAD" w:rsidP="00164C9D">
      <w:pPr>
        <w:autoSpaceDE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736E2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р</w:t>
      </w:r>
      <w:r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аздел </w:t>
      </w:r>
      <w:r w:rsidR="00E843D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>«Сроки и этапы реализации</w:t>
      </w:r>
      <w:r w:rsidRPr="00F95A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подпрограммы</w:t>
      </w:r>
      <w:r w:rsidRPr="00F3407F">
        <w:rPr>
          <w:rFonts w:ascii="Times New Roman" w:hAnsi="Times New Roman" w:cs="Times New Roman"/>
          <w:sz w:val="24"/>
          <w:szCs w:val="24"/>
          <w:shd w:val="clear" w:color="auto" w:fill="FFFFFF"/>
        </w:rPr>
        <w:t>» изложить в следующей редакции:</w:t>
      </w:r>
    </w:p>
    <w:p w:rsidR="00F95AAD" w:rsidRDefault="00F95AAD" w:rsidP="00164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  <w:gridCol w:w="7796"/>
      </w:tblGrid>
      <w:tr w:rsidR="00F95AAD" w:rsidTr="00164C9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AA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AA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</w:t>
            </w:r>
            <w:r w:rsidR="00801BD2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программы - 2020 - 20</w:t>
            </w:r>
            <w:r w:rsidR="00E44A8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  <w:p w:rsidR="00F95AA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не предусмотрены</w:t>
            </w:r>
          </w:p>
          <w:p w:rsidR="00F95AA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95AAD" w:rsidRDefault="00F95AAD" w:rsidP="00164C9D">
      <w:pPr>
        <w:pStyle w:val="af3"/>
        <w:jc w:val="right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»;</w:t>
      </w:r>
    </w:p>
    <w:p w:rsidR="00736E27" w:rsidRDefault="00D52DAB" w:rsidP="00164C9D">
      <w:pPr>
        <w:pStyle w:val="15"/>
        <w:ind w:left="708"/>
        <w:jc w:val="both"/>
        <w:rPr>
          <w:rFonts w:ascii="Times New Roman" w:hAnsi="Times New Roman" w:cs="Times New Roman"/>
          <w:sz w:val="24"/>
          <w:szCs w:val="24"/>
        </w:rPr>
      </w:pPr>
      <w:r w:rsidRPr="00D52DAB">
        <w:rPr>
          <w:rFonts w:ascii="Times New Roman" w:hAnsi="Times New Roman" w:cs="Times New Roman"/>
          <w:sz w:val="24"/>
          <w:szCs w:val="24"/>
        </w:rPr>
        <w:t>2</w:t>
      </w:r>
      <w:r w:rsidR="00F95AAD">
        <w:rPr>
          <w:rFonts w:ascii="Times New Roman" w:hAnsi="Times New Roman" w:cs="Times New Roman"/>
          <w:sz w:val="24"/>
          <w:szCs w:val="24"/>
        </w:rPr>
        <w:t xml:space="preserve">) </w:t>
      </w:r>
      <w:r w:rsidR="00736E27">
        <w:rPr>
          <w:rFonts w:ascii="Times New Roman" w:hAnsi="Times New Roman" w:cs="Times New Roman"/>
          <w:sz w:val="24"/>
          <w:szCs w:val="24"/>
        </w:rPr>
        <w:t>раздел «</w:t>
      </w:r>
      <w:r w:rsidR="00736E27">
        <w:rPr>
          <w:rFonts w:ascii="Times New Roman" w:eastAsia="Lucida Sans Unicode" w:hAnsi="Times New Roman" w:cs="Times New Roman"/>
          <w:kern w:val="3"/>
          <w:sz w:val="24"/>
          <w:szCs w:val="24"/>
        </w:rPr>
        <w:t>Ресурсное обеспечение  подпрограммы</w:t>
      </w:r>
      <w:r w:rsidR="00736E27">
        <w:rPr>
          <w:rFonts w:ascii="Times New Roman" w:hAnsi="Times New Roman" w:cs="Times New Roman"/>
          <w:sz w:val="24"/>
          <w:szCs w:val="24"/>
        </w:rPr>
        <w:t xml:space="preserve">» изложить в следующей редакции: </w:t>
      </w:r>
    </w:p>
    <w:p w:rsidR="00736E27" w:rsidRDefault="00736E27" w:rsidP="00164C9D">
      <w:pPr>
        <w:pStyle w:val="15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2518"/>
        <w:gridCol w:w="7902"/>
      </w:tblGrid>
      <w:tr w:rsidR="001707A5" w:rsidRPr="00164C9D" w:rsidTr="00164C9D">
        <w:tc>
          <w:tcPr>
            <w:tcW w:w="2518" w:type="dxa"/>
          </w:tcPr>
          <w:p w:rsidR="001707A5" w:rsidRPr="00164C9D" w:rsidRDefault="001707A5" w:rsidP="00164C9D">
            <w:pPr>
              <w:pStyle w:val="15"/>
              <w:jc w:val="both"/>
              <w:rPr>
                <w:bCs/>
                <w:sz w:val="24"/>
                <w:szCs w:val="24"/>
                <w:lang w:val="en-US"/>
              </w:rPr>
            </w:pPr>
            <w:r w:rsidRPr="00164C9D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Ресурсное обеспечение подпрограммы</w:t>
            </w:r>
          </w:p>
        </w:tc>
        <w:tc>
          <w:tcPr>
            <w:tcW w:w="7902" w:type="dxa"/>
          </w:tcPr>
          <w:p w:rsidR="001707A5" w:rsidRPr="00164C9D" w:rsidRDefault="001707A5" w:rsidP="00164C9D">
            <w:pPr>
              <w:widowControl w:val="0"/>
              <w:suppressAutoHyphens/>
              <w:autoSpaceDN w:val="0"/>
              <w:snapToGrid w:val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Общий объем бюджетных  ассигнований на реализацию муниципальной подпрограммы  составляет </w:t>
            </w:r>
            <w:r w:rsidR="004B53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235 630,8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руб.:</w:t>
            </w:r>
          </w:p>
          <w:tbl>
            <w:tblPr>
              <w:tblW w:w="7820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165"/>
              <w:gridCol w:w="1108"/>
              <w:gridCol w:w="2152"/>
              <w:gridCol w:w="1560"/>
              <w:gridCol w:w="1835"/>
            </w:tblGrid>
            <w:tr w:rsidR="001707A5" w:rsidRPr="00164C9D" w:rsidTr="00164C9D">
              <w:trPr>
                <w:trHeight w:val="303"/>
              </w:trPr>
              <w:tc>
                <w:tcPr>
                  <w:tcW w:w="1165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 xml:space="preserve">Годы </w:t>
                  </w:r>
                  <w:proofErr w:type="spellStart"/>
                  <w:r w:rsidRPr="00164C9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реализа</w:t>
                  </w:r>
                  <w:proofErr w:type="spellEnd"/>
                </w:p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proofErr w:type="spellStart"/>
                  <w:r w:rsidRPr="00164C9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ции</w:t>
                  </w:r>
                  <w:proofErr w:type="spellEnd"/>
                </w:p>
              </w:tc>
              <w:tc>
                <w:tcPr>
                  <w:tcW w:w="1108" w:type="dxa"/>
                  <w:vMerge w:val="restart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Всего</w:t>
                  </w:r>
                </w:p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(в  тыс. рублях)</w:t>
                  </w:r>
                </w:p>
              </w:tc>
              <w:tc>
                <w:tcPr>
                  <w:tcW w:w="5547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napToGrid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  <w:t>В том числе за счет: (в тыс. рублях)</w:t>
                  </w:r>
                </w:p>
              </w:tc>
            </w:tr>
            <w:tr w:rsidR="00CB3B02" w:rsidRPr="00164C9D" w:rsidTr="00164C9D">
              <w:trPr>
                <w:trHeight w:val="539"/>
              </w:trPr>
              <w:tc>
                <w:tcPr>
                  <w:tcW w:w="1165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:rsidR="00CB3B02" w:rsidRPr="00164C9D" w:rsidRDefault="00CB3B02" w:rsidP="00164C9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08" w:type="dxa"/>
                  <w:vMerge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nil"/>
                  </w:tcBorders>
                  <w:vAlign w:val="center"/>
                  <w:hideMark/>
                </w:tcPr>
                <w:p w:rsidR="00CB3B02" w:rsidRPr="00164C9D" w:rsidRDefault="00CB3B02" w:rsidP="00164C9D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CB3B02" w:rsidRDefault="00CB3B02" w:rsidP="00B139BF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Собственные средства бюджета   города Воткинска  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CB3B02" w:rsidRDefault="00CB3B02" w:rsidP="00906E83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Средства бюджета Удмуртской Республики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CB3B02" w:rsidRDefault="00CB3B02" w:rsidP="00906E83">
                  <w:pPr>
                    <w:suppressLineNumbers/>
                    <w:autoSpaceDN w:val="0"/>
                    <w:spacing w:after="0" w:line="240" w:lineRule="auto"/>
                    <w:ind w:right="274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Средства бюджета Российской Федерации</w:t>
                  </w:r>
                </w:p>
              </w:tc>
            </w:tr>
            <w:tr w:rsidR="001707A5" w:rsidRPr="00164C9D" w:rsidTr="00164C9D"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2020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28271,5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3,6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28040,7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227,2</w:t>
                  </w:r>
                </w:p>
              </w:tc>
            </w:tr>
            <w:tr w:rsidR="001707A5" w:rsidRPr="00164C9D" w:rsidTr="00164C9D"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2021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28128,5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3,6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27365,2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759,7</w:t>
                  </w:r>
                </w:p>
              </w:tc>
            </w:tr>
            <w:tr w:rsidR="001707A5" w:rsidRPr="00164C9D" w:rsidTr="00164C9D"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2022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11076,5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1,5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11075,0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lastRenderedPageBreak/>
                    <w:t>2023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13773,9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6,0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13767,9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400"/>
              </w:trPr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2024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13342,0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4,1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13337,9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400"/>
              </w:trPr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2025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16549,9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4,5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16545,4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375"/>
              </w:trPr>
              <w:tc>
                <w:tcPr>
                  <w:tcW w:w="1165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2026</w:t>
                  </w:r>
                </w:p>
              </w:tc>
              <w:tc>
                <w:tcPr>
                  <w:tcW w:w="1108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4B5336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2239</w:t>
                  </w:r>
                  <w:r w:rsidR="004B5336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</w:t>
                  </w: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,</w:t>
                  </w:r>
                  <w:r w:rsidR="004B5336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</w:t>
                  </w:r>
                </w:p>
              </w:tc>
              <w:tc>
                <w:tcPr>
                  <w:tcW w:w="2152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4B5336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4,3</w:t>
                  </w:r>
                </w:p>
              </w:tc>
              <w:tc>
                <w:tcPr>
                  <w:tcW w:w="1560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4B5336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2238</w:t>
                  </w:r>
                  <w:r w:rsidR="004B5336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8,9</w:t>
                  </w:r>
                </w:p>
              </w:tc>
              <w:tc>
                <w:tcPr>
                  <w:tcW w:w="1835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175"/>
              </w:trPr>
              <w:tc>
                <w:tcPr>
                  <w:tcW w:w="116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2027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23383,3</w:t>
                  </w:r>
                </w:p>
              </w:tc>
              <w:tc>
                <w:tcPr>
                  <w:tcW w:w="2152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5,0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23378,3</w:t>
                  </w:r>
                </w:p>
              </w:tc>
              <w:tc>
                <w:tcPr>
                  <w:tcW w:w="183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200"/>
              </w:trPr>
              <w:tc>
                <w:tcPr>
                  <w:tcW w:w="116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2028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24407,4</w:t>
                  </w:r>
                </w:p>
              </w:tc>
              <w:tc>
                <w:tcPr>
                  <w:tcW w:w="2152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5,0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24402,4</w:t>
                  </w:r>
                </w:p>
              </w:tc>
              <w:tc>
                <w:tcPr>
                  <w:tcW w:w="183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200"/>
              </w:trPr>
              <w:tc>
                <w:tcPr>
                  <w:tcW w:w="116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2029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860AE0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26676,9</w:t>
                  </w:r>
                </w:p>
              </w:tc>
              <w:tc>
                <w:tcPr>
                  <w:tcW w:w="2152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5,0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860AE0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26671,9</w:t>
                  </w:r>
                </w:p>
              </w:tc>
              <w:tc>
                <w:tcPr>
                  <w:tcW w:w="183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  <w:tr w:rsidR="001707A5" w:rsidRPr="00164C9D" w:rsidTr="00164C9D">
              <w:trPr>
                <w:trHeight w:val="200"/>
              </w:trPr>
              <w:tc>
                <w:tcPr>
                  <w:tcW w:w="1165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2030</w:t>
                  </w:r>
                </w:p>
              </w:tc>
              <w:tc>
                <w:tcPr>
                  <w:tcW w:w="1108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860AE0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27627,7</w:t>
                  </w:r>
                </w:p>
              </w:tc>
              <w:tc>
                <w:tcPr>
                  <w:tcW w:w="2152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860AE0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5</w:t>
                  </w:r>
                  <w:r w:rsidR="00860AE0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,0</w:t>
                  </w: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,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860AE0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Arial Unicode MS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27622,7</w:t>
                  </w:r>
                </w:p>
              </w:tc>
              <w:tc>
                <w:tcPr>
                  <w:tcW w:w="1835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2" w:space="0" w:color="000000"/>
                  </w:tcBorders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</w:t>
                  </w:r>
                </w:p>
              </w:tc>
            </w:tr>
          </w:tbl>
          <w:p w:rsidR="001707A5" w:rsidRPr="00164C9D" w:rsidRDefault="001707A5" w:rsidP="00164C9D">
            <w:pPr>
              <w:pStyle w:val="15"/>
              <w:jc w:val="both"/>
              <w:rPr>
                <w:bCs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Ресурсное обеспечение муниципальной подпрограммы  за счет средств субвенций бюджета  Российской Федерации, Удмуртской Республики и бюджета муниципального образования «Город Воткинск» подлежит уточнению в рамках бюджетного цикла.</w:t>
            </w:r>
          </w:p>
        </w:tc>
      </w:tr>
    </w:tbl>
    <w:p w:rsidR="00693C36" w:rsidRPr="00164C9D" w:rsidRDefault="00736E27" w:rsidP="00164C9D">
      <w:pPr>
        <w:pStyle w:val="af3"/>
        <w:jc w:val="right"/>
        <w:rPr>
          <w:rFonts w:ascii="Times New Roman" w:hAnsi="Times New Roman"/>
          <w:sz w:val="24"/>
          <w:szCs w:val="24"/>
          <w:lang w:eastAsia="en-US"/>
        </w:rPr>
      </w:pPr>
      <w:r w:rsidRPr="00164C9D">
        <w:rPr>
          <w:rFonts w:ascii="Times New Roman" w:hAnsi="Times New Roman"/>
          <w:sz w:val="24"/>
          <w:szCs w:val="24"/>
          <w:lang w:eastAsia="en-US"/>
        </w:rPr>
        <w:lastRenderedPageBreak/>
        <w:t>»</w:t>
      </w:r>
      <w:r w:rsidR="00693C36" w:rsidRPr="00164C9D">
        <w:rPr>
          <w:rFonts w:ascii="Times New Roman" w:hAnsi="Times New Roman"/>
          <w:sz w:val="24"/>
          <w:szCs w:val="24"/>
          <w:lang w:eastAsia="en-US"/>
        </w:rPr>
        <w:t>;</w:t>
      </w:r>
    </w:p>
    <w:p w:rsidR="00693C36" w:rsidRPr="00164C9D" w:rsidRDefault="00D52DAB" w:rsidP="00164C9D">
      <w:pPr>
        <w:pStyle w:val="15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hAnsi="Times New Roman" w:cs="Times New Roman"/>
          <w:sz w:val="24"/>
          <w:szCs w:val="24"/>
        </w:rPr>
        <w:t>3</w:t>
      </w:r>
      <w:r w:rsidR="00693C36" w:rsidRPr="00164C9D">
        <w:rPr>
          <w:rFonts w:ascii="Times New Roman" w:hAnsi="Times New Roman" w:cs="Times New Roman"/>
          <w:sz w:val="24"/>
          <w:szCs w:val="24"/>
        </w:rPr>
        <w:t>) раздел «</w:t>
      </w:r>
      <w:r w:rsidR="00693C36"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>Ожидаемые конечные результаты реализации подпрограммы</w:t>
      </w:r>
      <w:r w:rsidR="00693C36" w:rsidRPr="00164C9D">
        <w:rPr>
          <w:rFonts w:ascii="Times New Roman" w:hAnsi="Times New Roman" w:cs="Times New Roman"/>
          <w:sz w:val="24"/>
          <w:szCs w:val="24"/>
        </w:rPr>
        <w:t xml:space="preserve">» изложить в следующей редакции: </w:t>
      </w:r>
    </w:p>
    <w:p w:rsidR="00693C36" w:rsidRPr="00164C9D" w:rsidRDefault="00693C36" w:rsidP="00164C9D">
      <w:pPr>
        <w:pStyle w:val="15"/>
        <w:jc w:val="both"/>
        <w:rPr>
          <w:bCs/>
          <w:sz w:val="24"/>
          <w:szCs w:val="24"/>
        </w:rPr>
      </w:pPr>
      <w:r w:rsidRPr="00164C9D"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W w:w="102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7796"/>
      </w:tblGrid>
      <w:tr w:rsidR="00693C36" w:rsidRPr="00164C9D" w:rsidTr="00164C9D">
        <w:trPr>
          <w:trHeight w:val="565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C36" w:rsidRPr="00164C9D" w:rsidRDefault="00693C36" w:rsidP="00164C9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 xml:space="preserve">Ожидаемые конечные результаты реализации подпрограммы </w:t>
            </w:r>
          </w:p>
        </w:tc>
        <w:tc>
          <w:tcPr>
            <w:tcW w:w="7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3C36" w:rsidRPr="00164C9D" w:rsidRDefault="00693C36" w:rsidP="00164C9D">
            <w:pPr>
              <w:widowControl w:val="0"/>
              <w:suppressAutoHyphens/>
              <w:autoSpaceDE w:val="0"/>
              <w:autoSpaceDN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Arial Unicode MS" w:hAnsi="Times New Roman" w:cs="Tahoma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реализации муниципальной  подпрограммы будут получены социальный и экономический эффекты, влияющие на другие сферы жизнедеятельности.</w:t>
            </w:r>
          </w:p>
          <w:p w:rsidR="00693C36" w:rsidRPr="00164C9D" w:rsidRDefault="00693C36" w:rsidP="00164C9D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Arial Unicode MS" w:hAnsi="Times New Roman" w:cs="Tahoma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Социальный эффект заключается в повышении престижа института семьи и популяризации многосемейности,</w:t>
            </w:r>
            <w:r w:rsidRPr="00164C9D">
              <w:rPr>
                <w:rFonts w:ascii="Times New Roman" w:eastAsia="Times New Roman" w:hAnsi="Times New Roman" w:cs="Arial"/>
                <w:sz w:val="24"/>
                <w:szCs w:val="24"/>
                <w:lang w:eastAsia="ar-SA"/>
              </w:rPr>
              <w:t xml:space="preserve"> обеспечении приоритета семейных форм воспитания детей-сирот и детей, оставшихся без попечения родителей,</w:t>
            </w: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что в конечном итоге повлияет на повышение демографической ситуации и снижение социального сиротства.</w:t>
            </w:r>
          </w:p>
          <w:p w:rsidR="00693C36" w:rsidRPr="00164C9D" w:rsidRDefault="00693C36" w:rsidP="00164C9D">
            <w:pPr>
              <w:tabs>
                <w:tab w:val="left" w:pos="720"/>
              </w:tabs>
              <w:autoSpaceDN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Экономический эффект заключается в повышении качества жизни и создании благоприятных условий жизнедеятельности семей с детьми </w:t>
            </w: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образования «Город Воткинск».</w:t>
            </w:r>
          </w:p>
          <w:p w:rsidR="00693C36" w:rsidRPr="00164C9D" w:rsidRDefault="004D0F96" w:rsidP="00164C9D">
            <w:pPr>
              <w:pStyle w:val="15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bCs/>
                <w:sz w:val="24"/>
                <w:szCs w:val="24"/>
              </w:rPr>
              <w:t>Реализация подпрограммы позволит достичь следующих результатов</w:t>
            </w:r>
            <w:r w:rsidR="00693C36" w:rsidRPr="00164C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: </w:t>
            </w:r>
          </w:p>
          <w:p w:rsidR="00693C36" w:rsidRPr="00164C9D" w:rsidRDefault="0009667F" w:rsidP="00164C9D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Численность населения – </w:t>
            </w:r>
            <w:r w:rsidR="00E44A82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_*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93C3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тыс. чел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93C36" w:rsidRPr="00164C9D" w:rsidRDefault="00693C36" w:rsidP="00164C9D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2. Число зарегистрированных многодетных семей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- 1075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сем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ей (на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2021 год)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93C36" w:rsidRPr="00164C9D" w:rsidRDefault="00693C36" w:rsidP="00164C9D">
            <w:pPr>
              <w:widowControl w:val="0"/>
              <w:numPr>
                <w:ilvl w:val="0"/>
                <w:numId w:val="3"/>
              </w:numPr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3. Количество детей-сирот и детей, оставшихся без попечения родителей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- 250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(на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2021 год)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93C36" w:rsidRPr="00164C9D" w:rsidRDefault="00693C36" w:rsidP="00164C9D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4. Количество детей-сирот и детей, оставшихся без попечения родителей, находящихся на воспитании в семьях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- 240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человек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(на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2021 год)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93C36" w:rsidRPr="00164C9D" w:rsidRDefault="00693C36" w:rsidP="00164C9D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5. Доля детей-сирот и детей, оставшихся без попечения родителей, переданных на воспитание в семьи, в общей численности детей-сирот и детей, оставшихся без попечения родителей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- 96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процент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ов (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на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2021 год)</w:t>
            </w:r>
            <w:r w:rsidR="004D0F96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693C36" w:rsidRPr="00164C9D" w:rsidRDefault="00693C36" w:rsidP="00164C9D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6. Количество жилых помещений, по которым Администрация города Воткинска наделена отдельными государственными полномочиями в соответствии с Законом УР № 8-РЗ от 14.03.2014  предоставленным лицам из числа детей-сирот и детей, оставшихся без попечения родителей</w:t>
            </w:r>
            <w:r w:rsidR="0009667F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- 95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штук</w:t>
            </w:r>
            <w:r w:rsidR="00E4350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ежегодно.</w:t>
            </w:r>
          </w:p>
          <w:p w:rsidR="00E44A82" w:rsidRPr="00164C9D" w:rsidRDefault="00E44A82" w:rsidP="00164C9D">
            <w:pPr>
              <w:widowControl w:val="0"/>
              <w:suppressAutoHyphens/>
              <w:autoSpaceDN w:val="0"/>
              <w:snapToGrid w:val="0"/>
              <w:spacing w:after="0" w:line="240" w:lineRule="auto"/>
              <w:ind w:left="34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_*  - предоставление данных приостановлено в соответствии с ч. 10 ст. 5 </w:t>
            </w:r>
            <w:r w:rsidR="005F11F7" w:rsidRPr="005F11F7">
              <w:rPr>
                <w:rFonts w:ascii="Times New Roman" w:eastAsia="Calibri" w:hAnsi="Times New Roman" w:cs="Times New Roman"/>
                <w:sz w:val="24"/>
                <w:szCs w:val="24"/>
              </w:rPr>
              <w:t>Федеральный закон от 29 ноября 2007 года № 282-ФЗ «Об официальном статистическом учёте и системе государственной статистики в Российской Федерации</w:t>
            </w:r>
            <w:r w:rsidR="005F11F7" w:rsidRPr="005F11F7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</w:tr>
    </w:tbl>
    <w:p w:rsidR="0009667F" w:rsidRPr="00164C9D" w:rsidRDefault="0009667F" w:rsidP="00164C9D">
      <w:pPr>
        <w:pStyle w:val="af3"/>
        <w:jc w:val="right"/>
        <w:rPr>
          <w:rFonts w:ascii="Times New Roman" w:hAnsi="Times New Roman"/>
          <w:sz w:val="24"/>
          <w:szCs w:val="24"/>
          <w:lang w:eastAsia="en-US"/>
        </w:rPr>
      </w:pPr>
      <w:r w:rsidRPr="00164C9D">
        <w:rPr>
          <w:rFonts w:ascii="Times New Roman" w:hAnsi="Times New Roman"/>
          <w:sz w:val="24"/>
          <w:szCs w:val="24"/>
          <w:lang w:eastAsia="en-US"/>
        </w:rPr>
        <w:t>».</w:t>
      </w:r>
    </w:p>
    <w:p w:rsidR="00693C36" w:rsidRPr="00164C9D" w:rsidRDefault="00693C36" w:rsidP="00164C9D">
      <w:pPr>
        <w:pStyle w:val="15"/>
        <w:jc w:val="both"/>
        <w:rPr>
          <w:bCs/>
          <w:sz w:val="24"/>
          <w:szCs w:val="24"/>
        </w:rPr>
      </w:pPr>
    </w:p>
    <w:p w:rsidR="00736E27" w:rsidRPr="00164C9D" w:rsidRDefault="00736E27" w:rsidP="00164C9D">
      <w:pPr>
        <w:pStyle w:val="af3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hAnsi="Times New Roman"/>
          <w:sz w:val="24"/>
          <w:szCs w:val="24"/>
          <w:lang w:eastAsia="en-US"/>
        </w:rPr>
        <w:lastRenderedPageBreak/>
        <w:tab/>
        <w:t xml:space="preserve">3. </w:t>
      </w:r>
      <w:r w:rsidRPr="00164C9D">
        <w:rPr>
          <w:rFonts w:ascii="Times New Roman" w:hAnsi="Times New Roman" w:cs="Times New Roman"/>
          <w:sz w:val="24"/>
          <w:szCs w:val="24"/>
          <w:lang w:eastAsia="en-US"/>
        </w:rPr>
        <w:t xml:space="preserve">В паспорте подпрограммы </w:t>
      </w:r>
      <w:r w:rsidRPr="00164C9D"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  <w:t>«Социальная поддержка</w:t>
      </w:r>
      <w:r w:rsidRPr="00164C9D">
        <w:rPr>
          <w:rFonts w:ascii="Times New Roman CYR" w:eastAsia="Times New Roman CYR" w:hAnsi="Times New Roman CYR" w:cs="Times New Roman CYR"/>
          <w:color w:val="000000"/>
          <w:kern w:val="3"/>
          <w:sz w:val="24"/>
          <w:szCs w:val="24"/>
          <w:lang w:bidi="en-US"/>
        </w:rPr>
        <w:t xml:space="preserve"> старшего поколения, ветеранов и инвалидов, иных категорий граждан</w:t>
      </w:r>
      <w:r w:rsidRPr="00164C9D">
        <w:rPr>
          <w:rFonts w:ascii="Times New Roman" w:hAnsi="Times New Roman" w:cs="Times New Roman"/>
          <w:sz w:val="24"/>
          <w:szCs w:val="24"/>
        </w:rPr>
        <w:t>»:</w:t>
      </w:r>
    </w:p>
    <w:p w:rsidR="00F95AAD" w:rsidRPr="00164C9D" w:rsidRDefault="00736E27" w:rsidP="00164C9D">
      <w:pPr>
        <w:autoSpaceDE w:val="0"/>
        <w:adjustRightInd w:val="0"/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64C9D">
        <w:rPr>
          <w:rFonts w:ascii="Times New Roman" w:hAnsi="Times New Roman"/>
          <w:sz w:val="24"/>
          <w:szCs w:val="24"/>
        </w:rPr>
        <w:t xml:space="preserve">1) </w:t>
      </w:r>
      <w:r w:rsidR="00F95AAD" w:rsidRPr="00164C9D">
        <w:rPr>
          <w:rFonts w:ascii="Times New Roman" w:hAnsi="Times New Roman" w:cs="Times New Roman"/>
          <w:sz w:val="24"/>
          <w:szCs w:val="24"/>
          <w:shd w:val="clear" w:color="auto" w:fill="FFFFFF"/>
        </w:rPr>
        <w:t>раздел «Сроки и этапы реализации</w:t>
      </w:r>
      <w:r w:rsidR="00F95AAD" w:rsidRPr="00164C9D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="00F95AAD" w:rsidRPr="00164C9D">
        <w:rPr>
          <w:rFonts w:ascii="Times New Roman" w:hAnsi="Times New Roman" w:cs="Times New Roman"/>
          <w:sz w:val="24"/>
          <w:szCs w:val="24"/>
          <w:shd w:val="clear" w:color="auto" w:fill="FFFFFF"/>
        </w:rPr>
        <w:t>» изложить в следующей редакции:</w:t>
      </w:r>
    </w:p>
    <w:p w:rsidR="00F95AAD" w:rsidRPr="00164C9D" w:rsidRDefault="00F95AAD" w:rsidP="00164C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4C9D">
        <w:rPr>
          <w:rFonts w:ascii="Times New Roman" w:hAnsi="Times New Roman"/>
          <w:sz w:val="24"/>
          <w:szCs w:val="24"/>
          <w:shd w:val="clear" w:color="auto" w:fill="FFFFFF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  <w:gridCol w:w="7796"/>
      </w:tblGrid>
      <w:tr w:rsidR="00F95AAD" w:rsidRPr="00164C9D" w:rsidTr="00164C9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5AAD" w:rsidRPr="00164C9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5AAD" w:rsidRPr="00164C9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</w:t>
            </w:r>
            <w:r w:rsidR="00801BD2" w:rsidRPr="00164C9D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>программы - 2020 - 20</w:t>
            </w:r>
            <w:r w:rsidR="00E44A82" w:rsidRPr="00164C9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  <w:p w:rsidR="00F95AAD" w:rsidRPr="00164C9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>Этапы не предусмотрены</w:t>
            </w:r>
          </w:p>
          <w:p w:rsidR="00F95AAD" w:rsidRPr="00164C9D" w:rsidRDefault="00F95AAD" w:rsidP="00164C9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673F" w:rsidRPr="00164C9D" w:rsidRDefault="00F95AAD" w:rsidP="00164C9D">
      <w:pPr>
        <w:pStyle w:val="af3"/>
        <w:jc w:val="right"/>
        <w:rPr>
          <w:rFonts w:ascii="Times New Roman" w:hAnsi="Times New Roman"/>
          <w:sz w:val="24"/>
          <w:szCs w:val="24"/>
        </w:rPr>
      </w:pPr>
      <w:r w:rsidRPr="00164C9D">
        <w:rPr>
          <w:rFonts w:ascii="Times New Roman" w:hAnsi="Times New Roman"/>
          <w:sz w:val="24"/>
          <w:szCs w:val="24"/>
          <w:lang w:eastAsia="en-US"/>
        </w:rPr>
        <w:t>»;</w:t>
      </w:r>
    </w:p>
    <w:p w:rsidR="00736E27" w:rsidRPr="00164C9D" w:rsidRDefault="00F95AAD" w:rsidP="00164C9D">
      <w:pPr>
        <w:pStyle w:val="af3"/>
        <w:ind w:firstLine="708"/>
        <w:jc w:val="both"/>
        <w:rPr>
          <w:rFonts w:ascii="Times New Roman" w:hAnsi="Times New Roman"/>
          <w:sz w:val="24"/>
          <w:szCs w:val="24"/>
        </w:rPr>
      </w:pPr>
      <w:r w:rsidRPr="00164C9D">
        <w:rPr>
          <w:rFonts w:ascii="Times New Roman" w:hAnsi="Times New Roman"/>
          <w:sz w:val="24"/>
          <w:szCs w:val="24"/>
        </w:rPr>
        <w:t xml:space="preserve">2) </w:t>
      </w:r>
      <w:r w:rsidR="00736E27" w:rsidRPr="00164C9D">
        <w:rPr>
          <w:rFonts w:ascii="Times New Roman" w:hAnsi="Times New Roman"/>
          <w:sz w:val="24"/>
          <w:szCs w:val="24"/>
        </w:rPr>
        <w:t>раздел «</w:t>
      </w:r>
      <w:r w:rsidR="00736E27"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>Ресурсное обеспечение подпрограммы</w:t>
      </w:r>
      <w:r w:rsidR="00736E27" w:rsidRPr="00164C9D">
        <w:rPr>
          <w:rFonts w:ascii="Times New Roman" w:hAnsi="Times New Roman"/>
          <w:sz w:val="24"/>
          <w:szCs w:val="24"/>
        </w:rPr>
        <w:t xml:space="preserve">» </w:t>
      </w:r>
      <w:r w:rsidR="00736E27" w:rsidRPr="00164C9D">
        <w:rPr>
          <w:rFonts w:ascii="Times New Roman" w:hAnsi="Times New Roman" w:cs="Times New Roman"/>
          <w:sz w:val="24"/>
          <w:szCs w:val="24"/>
        </w:rPr>
        <w:t>изложить в следующей редакции</w:t>
      </w:r>
      <w:r w:rsidR="00736E27" w:rsidRPr="00164C9D">
        <w:rPr>
          <w:rFonts w:ascii="Times New Roman" w:hAnsi="Times New Roman"/>
          <w:sz w:val="24"/>
          <w:szCs w:val="24"/>
        </w:rPr>
        <w:t xml:space="preserve">: </w:t>
      </w:r>
    </w:p>
    <w:p w:rsidR="00736E27" w:rsidRPr="00164C9D" w:rsidRDefault="00736E27" w:rsidP="00164C9D">
      <w:pPr>
        <w:pStyle w:val="af3"/>
        <w:jc w:val="both"/>
        <w:rPr>
          <w:rFonts w:ascii="Times New Roman" w:hAnsi="Times New Roman"/>
          <w:sz w:val="24"/>
          <w:szCs w:val="24"/>
          <w:lang w:val="en-US"/>
        </w:rPr>
      </w:pPr>
      <w:r w:rsidRPr="00164C9D">
        <w:rPr>
          <w:rFonts w:ascii="Times New Roman" w:hAnsi="Times New Roman"/>
          <w:sz w:val="24"/>
          <w:szCs w:val="24"/>
        </w:rPr>
        <w:t>«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518"/>
        <w:gridCol w:w="7902"/>
      </w:tblGrid>
      <w:tr w:rsidR="001707A5" w:rsidRPr="00164C9D" w:rsidTr="00164C9D">
        <w:tc>
          <w:tcPr>
            <w:tcW w:w="2518" w:type="dxa"/>
          </w:tcPr>
          <w:p w:rsidR="001707A5" w:rsidRPr="00164C9D" w:rsidRDefault="001707A5" w:rsidP="00164C9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164C9D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Ресурсное обеспечение подпрограммы</w:t>
            </w:r>
          </w:p>
        </w:tc>
        <w:tc>
          <w:tcPr>
            <w:tcW w:w="7902" w:type="dxa"/>
          </w:tcPr>
          <w:p w:rsidR="001707A5" w:rsidRPr="00164C9D" w:rsidRDefault="001707A5" w:rsidP="00164C9D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</w:pPr>
            <w:r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 xml:space="preserve">Объем бюджетных  ассигнований на реализацию муниципальной </w:t>
            </w:r>
            <w:r w:rsidR="004B5336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>подпрограммы составляет  65 954,9</w:t>
            </w:r>
            <w:r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 xml:space="preserve">  тыс. руб.:</w:t>
            </w:r>
          </w:p>
          <w:tbl>
            <w:tblPr>
              <w:tblW w:w="7575" w:type="dxa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324"/>
              <w:gridCol w:w="1073"/>
              <w:gridCol w:w="2183"/>
              <w:gridCol w:w="1506"/>
              <w:gridCol w:w="1489"/>
            </w:tblGrid>
            <w:tr w:rsidR="001707A5" w:rsidRPr="00164C9D" w:rsidTr="00CB3B02">
              <w:trPr>
                <w:trHeight w:val="276"/>
              </w:trPr>
              <w:tc>
                <w:tcPr>
                  <w:tcW w:w="2397" w:type="dxa"/>
                  <w:gridSpan w:val="2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nil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</w:pPr>
                </w:p>
              </w:tc>
              <w:tc>
                <w:tcPr>
                  <w:tcW w:w="5178" w:type="dxa"/>
                  <w:gridSpan w:val="3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</w:pPr>
                  <w:r w:rsidRPr="00164C9D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  <w:t>В том числе за счет: (в тыс. рублях)</w:t>
                  </w:r>
                </w:p>
              </w:tc>
            </w:tr>
            <w:tr w:rsidR="00CB3B02" w:rsidRPr="00164C9D" w:rsidTr="00CB3B02">
              <w:trPr>
                <w:trHeight w:val="232"/>
              </w:trPr>
              <w:tc>
                <w:tcPr>
                  <w:tcW w:w="1324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CB3B02" w:rsidRPr="00164C9D" w:rsidRDefault="00CB3B02" w:rsidP="00164C9D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</w:pPr>
                  <w:r w:rsidRPr="00164C9D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  <w:t>Годы</w:t>
                  </w:r>
                </w:p>
                <w:p w:rsidR="00CB3B02" w:rsidRPr="00164C9D" w:rsidRDefault="00CB3B02" w:rsidP="00164C9D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</w:pPr>
                  <w:r w:rsidRPr="00164C9D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  <w:t>реализации</w:t>
                  </w:r>
                </w:p>
              </w:tc>
              <w:tc>
                <w:tcPr>
                  <w:tcW w:w="1073" w:type="dxa"/>
                  <w:tcBorders>
                    <w:top w:val="single" w:sz="2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hideMark/>
                </w:tcPr>
                <w:p w:rsidR="00CB3B02" w:rsidRPr="00164C9D" w:rsidRDefault="00CB3B02" w:rsidP="00164C9D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</w:pPr>
                  <w:r w:rsidRPr="00164C9D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  <w:t>Всего</w:t>
                  </w:r>
                </w:p>
                <w:p w:rsidR="00CB3B02" w:rsidRPr="00164C9D" w:rsidRDefault="00CB3B02" w:rsidP="00164C9D">
                  <w:pPr>
                    <w:widowControl w:val="0"/>
                    <w:suppressAutoHyphens/>
                    <w:autoSpaceDN w:val="0"/>
                    <w:spacing w:after="0" w:line="240" w:lineRule="auto"/>
                    <w:jc w:val="both"/>
                    <w:textAlignment w:val="baseline"/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</w:pPr>
                  <w:r w:rsidRPr="00164C9D">
                    <w:rPr>
                      <w:rFonts w:ascii="Times New Roman" w:eastAsia="Times New Roman" w:hAnsi="Times New Roman" w:cs="Times New Roman"/>
                      <w:kern w:val="3"/>
                      <w:sz w:val="24"/>
                      <w:szCs w:val="24"/>
                      <w:lang w:eastAsia="ru-RU" w:bidi="en-US"/>
                    </w:rPr>
                    <w:t>(в  тыс. рублях)</w:t>
                  </w:r>
                </w:p>
              </w:tc>
              <w:tc>
                <w:tcPr>
                  <w:tcW w:w="2183" w:type="dxa"/>
                  <w:tcBorders>
                    <w:top w:val="single" w:sz="2" w:space="0" w:color="000000"/>
                    <w:left w:val="single" w:sz="2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CB3B02" w:rsidRDefault="00CB3B02" w:rsidP="00B139BF">
                  <w:pPr>
                    <w:suppressLineNumbers/>
                    <w:autoSpaceDN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Собственные средства бюджета   города Воткинска  </w:t>
                  </w:r>
                </w:p>
              </w:tc>
              <w:tc>
                <w:tcPr>
                  <w:tcW w:w="1506" w:type="dxa"/>
                  <w:tcBorders>
                    <w:top w:val="single" w:sz="2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hideMark/>
                </w:tcPr>
                <w:p w:rsidR="00CB3B02" w:rsidRDefault="00CB3B02" w:rsidP="00906E83">
                  <w:pPr>
                    <w:suppressLineNumbers/>
                    <w:autoSpaceDN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Средства бюджета Удмуртской Республики</w:t>
                  </w:r>
                </w:p>
              </w:tc>
              <w:tc>
                <w:tcPr>
                  <w:tcW w:w="1489" w:type="dxa"/>
                  <w:tcBorders>
                    <w:top w:val="single" w:sz="2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CB3B02" w:rsidRDefault="00CB3B02" w:rsidP="00906E83">
                  <w:pPr>
                    <w:suppressLineNumbers/>
                    <w:autoSpaceDN w:val="0"/>
                    <w:spacing w:after="0" w:line="240" w:lineRule="auto"/>
                    <w:ind w:right="274"/>
                    <w:jc w:val="both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Средства бюджета Российской Федерации</w:t>
                  </w:r>
                </w:p>
              </w:tc>
            </w:tr>
            <w:tr w:rsidR="001707A5" w:rsidRPr="00164C9D" w:rsidTr="00CB3B02">
              <w:trPr>
                <w:trHeight w:val="276"/>
              </w:trPr>
              <w:tc>
                <w:tcPr>
                  <w:tcW w:w="1324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tabs>
                      <w:tab w:val="left" w:pos="900"/>
                    </w:tabs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2020</w:t>
                  </w:r>
                </w:p>
              </w:tc>
              <w:tc>
                <w:tcPr>
                  <w:tcW w:w="1073" w:type="dxa"/>
                  <w:tcBorders>
                    <w:top w:val="single" w:sz="4" w:space="0" w:color="000000"/>
                    <w:left w:val="single" w:sz="4" w:space="0" w:color="000000"/>
                    <w:bottom w:val="single" w:sz="2" w:space="0" w:color="000000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3 160,3</w:t>
                  </w:r>
                </w:p>
              </w:tc>
              <w:tc>
                <w:tcPr>
                  <w:tcW w:w="2183" w:type="dxa"/>
                  <w:tcBorders>
                    <w:top w:val="single" w:sz="4" w:space="0" w:color="000000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3160,3</w:t>
                  </w:r>
                </w:p>
              </w:tc>
              <w:tc>
                <w:tcPr>
                  <w:tcW w:w="1506" w:type="dxa"/>
                  <w:tcBorders>
                    <w:top w:val="single" w:sz="4" w:space="0" w:color="000000"/>
                    <w:left w:val="single" w:sz="4" w:space="0" w:color="000000"/>
                    <w:bottom w:val="single" w:sz="2" w:space="0" w:color="000000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single" w:sz="4" w:space="0" w:color="000000"/>
                    <w:left w:val="single" w:sz="4" w:space="0" w:color="auto"/>
                    <w:bottom w:val="single" w:sz="2" w:space="0" w:color="000000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2021</w:t>
                  </w:r>
                </w:p>
              </w:tc>
              <w:tc>
                <w:tcPr>
                  <w:tcW w:w="1073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3253,2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3253,2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2022</w:t>
                  </w:r>
                </w:p>
              </w:tc>
              <w:tc>
                <w:tcPr>
                  <w:tcW w:w="1073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2872,5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2872,5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2023</w:t>
                  </w:r>
                </w:p>
              </w:tc>
              <w:tc>
                <w:tcPr>
                  <w:tcW w:w="1073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7680,2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4058,6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single" w:sz="4" w:space="0" w:color="000000"/>
                    <w:bottom w:val="single" w:sz="2" w:space="0" w:color="000000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3621,6</w:t>
                  </w:r>
                </w:p>
              </w:tc>
              <w:tc>
                <w:tcPr>
                  <w:tcW w:w="1489" w:type="dxa"/>
                  <w:tcBorders>
                    <w:top w:val="nil"/>
                    <w:left w:val="single" w:sz="4" w:space="0" w:color="auto"/>
                    <w:bottom w:val="single" w:sz="2" w:space="0" w:color="000000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2024</w:t>
                  </w:r>
                </w:p>
              </w:tc>
              <w:tc>
                <w:tcPr>
                  <w:tcW w:w="1073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8136,9</w:t>
                  </w:r>
                </w:p>
              </w:tc>
              <w:tc>
                <w:tcPr>
                  <w:tcW w:w="2183" w:type="dxa"/>
                  <w:tcBorders>
                    <w:top w:val="nil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4906,5</w:t>
                  </w:r>
                </w:p>
              </w:tc>
              <w:tc>
                <w:tcPr>
                  <w:tcW w:w="1506" w:type="dxa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3230,4</w:t>
                  </w:r>
                </w:p>
              </w:tc>
              <w:tc>
                <w:tcPr>
                  <w:tcW w:w="148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rPr>
                <w:trHeight w:val="231"/>
              </w:trPr>
              <w:tc>
                <w:tcPr>
                  <w:tcW w:w="1324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2025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8663,1</w:t>
                  </w:r>
                </w:p>
              </w:tc>
              <w:tc>
                <w:tcPr>
                  <w:tcW w:w="2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164C9D">
                    <w:rPr>
                      <w:rFonts w:ascii="Times New Roman" w:hAnsi="Times New Roman" w:cs="Times New Roman"/>
                      <w:sz w:val="24"/>
                      <w:szCs w:val="24"/>
                    </w:rPr>
                    <w:t>5207,9</w:t>
                  </w:r>
                </w:p>
              </w:tc>
              <w:tc>
                <w:tcPr>
                  <w:tcW w:w="150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3455,2</w:t>
                  </w:r>
                </w:p>
              </w:tc>
              <w:tc>
                <w:tcPr>
                  <w:tcW w:w="1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2026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nil"/>
                  </w:tcBorders>
                  <w:hideMark/>
                </w:tcPr>
                <w:p w:rsidR="001707A5" w:rsidRPr="00164C9D" w:rsidRDefault="004B5336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9732,7</w:t>
                  </w:r>
                </w:p>
              </w:tc>
              <w:tc>
                <w:tcPr>
                  <w:tcW w:w="2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4B5336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5801,2</w:t>
                  </w:r>
                </w:p>
              </w:tc>
              <w:tc>
                <w:tcPr>
                  <w:tcW w:w="150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7A5" w:rsidRPr="00164C9D" w:rsidRDefault="004B5336" w:rsidP="004B5336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3931,5</w:t>
                  </w:r>
                </w:p>
              </w:tc>
              <w:tc>
                <w:tcPr>
                  <w:tcW w:w="1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2027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164C9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6219,0</w:t>
                  </w:r>
                </w:p>
              </w:tc>
              <w:tc>
                <w:tcPr>
                  <w:tcW w:w="2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164C9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6219,0</w:t>
                  </w:r>
                </w:p>
              </w:tc>
              <w:tc>
                <w:tcPr>
                  <w:tcW w:w="150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2028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nil"/>
                  </w:tcBorders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164C9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6219,0</w:t>
                  </w:r>
                </w:p>
              </w:tc>
              <w:tc>
                <w:tcPr>
                  <w:tcW w:w="2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  <w:hideMark/>
                </w:tcPr>
                <w:p w:rsidR="001707A5" w:rsidRPr="00164C9D" w:rsidRDefault="001707A5" w:rsidP="00164C9D">
                  <w:pPr>
                    <w:spacing w:after="0" w:line="240" w:lineRule="auto"/>
                    <w:ind w:left="74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164C9D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6219,0</w:t>
                  </w:r>
                </w:p>
              </w:tc>
              <w:tc>
                <w:tcPr>
                  <w:tcW w:w="150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hideMark/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2029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nil"/>
                  </w:tcBorders>
                </w:tcPr>
                <w:p w:rsidR="001707A5" w:rsidRPr="00164C9D" w:rsidRDefault="001707A5" w:rsidP="00164C9D">
                  <w:pPr>
                    <w:suppressLineNumbers/>
                    <w:spacing w:after="0" w:line="240" w:lineRule="auto"/>
                    <w:ind w:right="33"/>
                    <w:jc w:val="center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5009,0</w:t>
                  </w:r>
                </w:p>
              </w:tc>
              <w:tc>
                <w:tcPr>
                  <w:tcW w:w="2183" w:type="dxa"/>
                  <w:tcBorders>
                    <w:top w:val="single" w:sz="4" w:space="0" w:color="auto"/>
                    <w:left w:val="single" w:sz="2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suppressLineNumbers/>
                    <w:spacing w:after="0" w:line="240" w:lineRule="auto"/>
                    <w:ind w:right="33"/>
                    <w:jc w:val="center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5009,0</w:t>
                  </w:r>
                </w:p>
              </w:tc>
              <w:tc>
                <w:tcPr>
                  <w:tcW w:w="150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  <w:tr w:rsidR="001707A5" w:rsidRPr="00164C9D" w:rsidTr="00CB3B02">
              <w:tc>
                <w:tcPr>
                  <w:tcW w:w="1324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2030</w:t>
                  </w:r>
                </w:p>
              </w:tc>
              <w:tc>
                <w:tcPr>
                  <w:tcW w:w="1073" w:type="dxa"/>
                  <w:tcBorders>
                    <w:top w:val="single" w:sz="4" w:space="0" w:color="auto"/>
                    <w:left w:val="single" w:sz="4" w:space="0" w:color="000000"/>
                    <w:bottom w:val="single" w:sz="2" w:space="0" w:color="000000"/>
                    <w:right w:val="nil"/>
                  </w:tcBorders>
                </w:tcPr>
                <w:p w:rsidR="001707A5" w:rsidRPr="00164C9D" w:rsidRDefault="001707A5" w:rsidP="00164C9D">
                  <w:pPr>
                    <w:suppressLineNumbers/>
                    <w:spacing w:after="0" w:line="240" w:lineRule="auto"/>
                    <w:ind w:right="33"/>
                    <w:jc w:val="center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5009,0</w:t>
                  </w:r>
                </w:p>
              </w:tc>
              <w:tc>
                <w:tcPr>
                  <w:tcW w:w="2183" w:type="dxa"/>
                  <w:tcBorders>
                    <w:top w:val="single" w:sz="4" w:space="0" w:color="auto"/>
                    <w:left w:val="single" w:sz="2" w:space="0" w:color="000000"/>
                    <w:bottom w:val="single" w:sz="2" w:space="0" w:color="000000"/>
                    <w:right w:val="single" w:sz="4" w:space="0" w:color="000000"/>
                  </w:tcBorders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:rsidR="001707A5" w:rsidRPr="00164C9D" w:rsidRDefault="001707A5" w:rsidP="00164C9D">
                  <w:pPr>
                    <w:suppressLineNumbers/>
                    <w:spacing w:after="0" w:line="240" w:lineRule="auto"/>
                    <w:ind w:right="33"/>
                    <w:jc w:val="center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5009,0</w:t>
                  </w:r>
                </w:p>
              </w:tc>
              <w:tc>
                <w:tcPr>
                  <w:tcW w:w="1506" w:type="dxa"/>
                  <w:tcBorders>
                    <w:top w:val="single" w:sz="4" w:space="0" w:color="auto"/>
                    <w:left w:val="single" w:sz="4" w:space="0" w:color="000000"/>
                    <w:bottom w:val="single" w:sz="2" w:space="0" w:color="000000"/>
                    <w:right w:val="single" w:sz="4" w:space="0" w:color="auto"/>
                  </w:tcBorders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  <w:tc>
                <w:tcPr>
                  <w:tcW w:w="1489" w:type="dxa"/>
                  <w:tcBorders>
                    <w:top w:val="single" w:sz="4" w:space="0" w:color="auto"/>
                    <w:left w:val="single" w:sz="4" w:space="0" w:color="auto"/>
                    <w:bottom w:val="single" w:sz="2" w:space="0" w:color="000000"/>
                    <w:right w:val="single" w:sz="4" w:space="0" w:color="000000"/>
                  </w:tcBorders>
                </w:tcPr>
                <w:p w:rsidR="001707A5" w:rsidRPr="00164C9D" w:rsidRDefault="001707A5" w:rsidP="00164C9D">
                  <w:pPr>
                    <w:widowControl w:val="0"/>
                    <w:suppressLineNumbers/>
                    <w:suppressAutoHyphens/>
                    <w:autoSpaceDN w:val="0"/>
                    <w:spacing w:after="0" w:line="240" w:lineRule="auto"/>
                    <w:ind w:right="33"/>
                    <w:jc w:val="center"/>
                    <w:textAlignment w:val="baseline"/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</w:pPr>
                  <w:r w:rsidRPr="00164C9D">
                    <w:rPr>
                      <w:rFonts w:ascii="Times New Roman" w:eastAsia="Times New Roman CYR" w:hAnsi="Times New Roman" w:cs="Times New Roman"/>
                      <w:color w:val="000000" w:themeColor="text1"/>
                      <w:kern w:val="3"/>
                      <w:sz w:val="24"/>
                      <w:szCs w:val="24"/>
                      <w:lang w:bidi="en-US"/>
                    </w:rPr>
                    <w:t>0,0</w:t>
                  </w:r>
                </w:p>
              </w:tc>
            </w:tr>
          </w:tbl>
          <w:p w:rsidR="001707A5" w:rsidRPr="00164C9D" w:rsidRDefault="001707A5" w:rsidP="00164C9D">
            <w:pPr>
              <w:pStyle w:val="af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bidi="en-US"/>
              </w:rPr>
              <w:t>Ресурсное обеспечение муниципальной подпрограммы  за счет средств бюджета  Российской Федерации, Удмуртской Республики и бюджета муниципального образования «Город Воткинск» подлежит уточнению в рамках бюджетного цикла.</w:t>
            </w:r>
          </w:p>
        </w:tc>
      </w:tr>
    </w:tbl>
    <w:p w:rsidR="00C4673F" w:rsidRPr="00164C9D" w:rsidRDefault="00C4673F" w:rsidP="00164C9D">
      <w:pPr>
        <w:autoSpaceDE w:val="0"/>
        <w:autoSpaceDN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»;</w:t>
      </w:r>
    </w:p>
    <w:p w:rsidR="001A0A94" w:rsidRPr="00164C9D" w:rsidRDefault="00C4673F" w:rsidP="00164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 xml:space="preserve">3) </w:t>
      </w:r>
      <w:r w:rsidR="001A0A94" w:rsidRPr="00164C9D">
        <w:rPr>
          <w:rFonts w:ascii="Times New Roman" w:hAnsi="Times New Roman" w:cs="Times New Roman"/>
          <w:sz w:val="24"/>
          <w:szCs w:val="24"/>
        </w:rPr>
        <w:t>раздел «</w:t>
      </w:r>
      <w:r w:rsidR="001A0A94" w:rsidRPr="00164C9D">
        <w:rPr>
          <w:rFonts w:ascii="Times New Roman" w:eastAsia="Times New Roman" w:hAnsi="Times New Roman" w:cs="Times New Roman"/>
          <w:kern w:val="3"/>
          <w:sz w:val="24"/>
          <w:szCs w:val="24"/>
        </w:rPr>
        <w:t>Ожидаемые</w:t>
      </w:r>
      <w:r w:rsidR="001A0A94" w:rsidRPr="00164C9D">
        <w:rPr>
          <w:rFonts w:ascii="Times New Roman" w:eastAsia="Times New Roman CYR" w:hAnsi="Times New Roman" w:cs="Times New Roman"/>
          <w:kern w:val="3"/>
          <w:sz w:val="24"/>
          <w:szCs w:val="24"/>
        </w:rPr>
        <w:t xml:space="preserve"> конечные </w:t>
      </w:r>
      <w:r w:rsidR="001A0A94" w:rsidRPr="00164C9D">
        <w:rPr>
          <w:rFonts w:ascii="Times New Roman" w:eastAsia="Times New Roman" w:hAnsi="Times New Roman" w:cs="Times New Roman"/>
          <w:kern w:val="3"/>
          <w:sz w:val="24"/>
          <w:szCs w:val="24"/>
        </w:rPr>
        <w:t>результаты</w:t>
      </w:r>
      <w:r w:rsidR="001A0A94" w:rsidRPr="00164C9D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реализации подпрограммы</w:t>
      </w:r>
      <w:r w:rsidR="001A0A94" w:rsidRPr="00164C9D">
        <w:rPr>
          <w:rFonts w:ascii="Times New Roman" w:hAnsi="Times New Roman" w:cs="Times New Roman"/>
          <w:sz w:val="24"/>
          <w:szCs w:val="24"/>
        </w:rPr>
        <w:t>» изложить в следующей редакции:</w:t>
      </w:r>
    </w:p>
    <w:p w:rsidR="001A0A94" w:rsidRPr="00164C9D" w:rsidRDefault="001A0A94" w:rsidP="00164C9D">
      <w:pPr>
        <w:autoSpaceDE w:val="0"/>
        <w:autoSpaceDN w:val="0"/>
        <w:adjustRightInd w:val="0"/>
        <w:spacing w:after="0" w:line="240" w:lineRule="auto"/>
        <w:ind w:right="-85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W w:w="1006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10"/>
        <w:gridCol w:w="7655"/>
      </w:tblGrid>
      <w:tr w:rsidR="001A0A94" w:rsidRPr="00164C9D" w:rsidTr="00164C9D">
        <w:trPr>
          <w:trHeight w:val="557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A0A94" w:rsidRPr="00164C9D" w:rsidRDefault="001A0A94" w:rsidP="00164C9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 xml:space="preserve">Ожидаемые конечные результаты реализации подпрограммы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F11F7" w:rsidRPr="00164C9D" w:rsidRDefault="005F11F7" w:rsidP="005F11F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реализации муниципальной  подпрограммы будут получены социальный и экономический эффекты, влияющие на другие сферы жизнедеятельности.</w:t>
            </w:r>
          </w:p>
          <w:p w:rsidR="005F11F7" w:rsidRPr="00164C9D" w:rsidRDefault="005F11F7" w:rsidP="005F11F7">
            <w:pPr>
              <w:widowControl w:val="0"/>
              <w:suppressAutoHyphens/>
              <w:autoSpaceDE w:val="0"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Социальный  и экономический эффекты заключаются в повышении </w:t>
            </w:r>
            <w:r w:rsidRPr="00164C9D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 xml:space="preserve">качества жизни </w:t>
            </w:r>
            <w:r w:rsidRPr="00164C9D">
              <w:rPr>
                <w:rFonts w:ascii="Times New Roman CYR" w:eastAsia="Times New Roman CYR" w:hAnsi="Times New Roman CYR" w:cs="Times New Roman CYR"/>
                <w:color w:val="000000"/>
                <w:kern w:val="3"/>
                <w:sz w:val="24"/>
                <w:szCs w:val="24"/>
                <w:lang w:bidi="en-US"/>
              </w:rPr>
              <w:t xml:space="preserve"> старшего поколения, ветеранов и инвалидов, семей с детьми и иных категорий граждан, </w:t>
            </w: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в конечном итоге повлияет на снижение социальной напряженности.</w:t>
            </w:r>
          </w:p>
          <w:p w:rsidR="001A0A94" w:rsidRPr="005F11F7" w:rsidRDefault="001A0A94" w:rsidP="005F11F7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 xml:space="preserve">В результате реализации подпрограммы </w:t>
            </w:r>
            <w:r w:rsidR="004D0F96" w:rsidRPr="00164C9D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к 20</w:t>
            </w:r>
            <w:r w:rsidR="00E44A82" w:rsidRPr="00164C9D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>30</w:t>
            </w:r>
            <w:r w:rsidR="004D0F96" w:rsidRPr="00164C9D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 xml:space="preserve"> году </w:t>
            </w:r>
            <w:r w:rsidRPr="00164C9D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 xml:space="preserve">ожидается  </w:t>
            </w:r>
            <w:r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>у</w:t>
            </w:r>
            <w:r w:rsidRPr="00164C9D">
              <w:rPr>
                <w:rFonts w:ascii="Times New Roman" w:eastAsia="Arial" w:hAnsi="Times New Roman" w:cs="Arial"/>
                <w:kern w:val="3"/>
                <w:sz w:val="24"/>
                <w:szCs w:val="24"/>
                <w:lang w:bidi="en-US"/>
              </w:rPr>
              <w:t>величение</w:t>
            </w:r>
            <w:r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 xml:space="preserve"> количества граждан, п</w:t>
            </w:r>
            <w:r w:rsidR="00801BD2"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>олучивших социальную поддержку</w:t>
            </w:r>
            <w:r w:rsidR="004D0F96"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>,</w:t>
            </w:r>
            <w:r w:rsidR="00FF367E"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 xml:space="preserve"> до 2500 человек</w:t>
            </w:r>
            <w:r w:rsidR="004D0F96"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 xml:space="preserve"> ежегодно</w:t>
            </w:r>
            <w:r w:rsidR="00FF367E" w:rsidRPr="00164C9D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ru-RU" w:bidi="en-US"/>
              </w:rPr>
              <w:t>.</w:t>
            </w:r>
          </w:p>
        </w:tc>
      </w:tr>
    </w:tbl>
    <w:p w:rsidR="00736E27" w:rsidRPr="00164C9D" w:rsidRDefault="001A0A94" w:rsidP="00164C9D">
      <w:pPr>
        <w:autoSpaceDE w:val="0"/>
        <w:autoSpaceDN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».</w:t>
      </w:r>
    </w:p>
    <w:p w:rsidR="001A0A94" w:rsidRPr="00164C9D" w:rsidRDefault="001A0A94" w:rsidP="00164C9D">
      <w:pPr>
        <w:autoSpaceDE w:val="0"/>
        <w:autoSpaceDN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736E27" w:rsidRPr="00164C9D" w:rsidRDefault="00736E27" w:rsidP="00164C9D">
      <w:pPr>
        <w:autoSpaceDE w:val="0"/>
        <w:autoSpaceDN w:val="0"/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4. </w:t>
      </w:r>
      <w:r w:rsidRPr="00164C9D">
        <w:rPr>
          <w:rFonts w:ascii="Times New Roman" w:hAnsi="Times New Roman" w:cs="Times New Roman"/>
          <w:sz w:val="24"/>
          <w:szCs w:val="24"/>
        </w:rPr>
        <w:t xml:space="preserve">В паспорте подпрограммы </w:t>
      </w:r>
      <w:r w:rsidRPr="00164C9D"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  <w:t>«</w:t>
      </w: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жильем отдельных категорий граждан, стимулирование улучшения жилищных условий</w:t>
      </w:r>
      <w:r w:rsidRPr="00164C9D">
        <w:rPr>
          <w:rFonts w:ascii="Times New Roman" w:hAnsi="Times New Roman" w:cs="Times New Roman"/>
          <w:sz w:val="24"/>
          <w:szCs w:val="24"/>
        </w:rPr>
        <w:t>»:</w:t>
      </w:r>
    </w:p>
    <w:p w:rsidR="00C4673F" w:rsidRPr="00164C9D" w:rsidRDefault="00C4673F" w:rsidP="00164C9D">
      <w:pPr>
        <w:autoSpaceDE w:val="0"/>
        <w:adjustRightInd w:val="0"/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64C9D">
        <w:rPr>
          <w:rFonts w:ascii="Times New Roman" w:hAnsi="Times New Roman"/>
          <w:sz w:val="24"/>
          <w:szCs w:val="24"/>
        </w:rPr>
        <w:t xml:space="preserve">1) </w:t>
      </w:r>
      <w:r w:rsidRPr="00164C9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раздел </w:t>
      </w:r>
      <w:r w:rsidR="00FF367E" w:rsidRPr="00164C9D">
        <w:rPr>
          <w:rFonts w:ascii="Times New Roman" w:hAnsi="Times New Roman"/>
          <w:sz w:val="24"/>
          <w:szCs w:val="24"/>
        </w:rPr>
        <w:t xml:space="preserve"> </w:t>
      </w:r>
      <w:r w:rsidRPr="00164C9D">
        <w:rPr>
          <w:rFonts w:ascii="Times New Roman" w:hAnsi="Times New Roman" w:cs="Times New Roman"/>
          <w:sz w:val="24"/>
          <w:szCs w:val="24"/>
          <w:shd w:val="clear" w:color="auto" w:fill="FFFFFF"/>
        </w:rPr>
        <w:t>«Сроки и этапы реализации</w:t>
      </w:r>
      <w:r w:rsidRPr="00164C9D">
        <w:rPr>
          <w:rFonts w:ascii="Times New Roman" w:hAnsi="Times New Roman" w:cs="Times New Roman"/>
          <w:sz w:val="24"/>
          <w:szCs w:val="24"/>
        </w:rPr>
        <w:t xml:space="preserve"> подпрограммы</w:t>
      </w:r>
      <w:r w:rsidRPr="00164C9D">
        <w:rPr>
          <w:rFonts w:ascii="Times New Roman" w:hAnsi="Times New Roman" w:cs="Times New Roman"/>
          <w:sz w:val="24"/>
          <w:szCs w:val="24"/>
          <w:shd w:val="clear" w:color="auto" w:fill="FFFFFF"/>
        </w:rPr>
        <w:t>» изложить в следующей редакции:</w:t>
      </w:r>
    </w:p>
    <w:p w:rsidR="00C4673F" w:rsidRPr="00164C9D" w:rsidRDefault="00C4673F" w:rsidP="00164C9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164C9D">
        <w:rPr>
          <w:rFonts w:ascii="Times New Roman" w:hAnsi="Times New Roman"/>
          <w:sz w:val="24"/>
          <w:szCs w:val="24"/>
          <w:shd w:val="clear" w:color="auto" w:fill="FFFFFF"/>
        </w:rPr>
        <w:t>«</w:t>
      </w:r>
    </w:p>
    <w:tbl>
      <w:tblPr>
        <w:tblW w:w="10206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410"/>
        <w:gridCol w:w="7796"/>
      </w:tblGrid>
      <w:tr w:rsidR="00C4673F" w:rsidRPr="00164C9D" w:rsidTr="00164C9D"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673F" w:rsidRPr="00164C9D" w:rsidRDefault="00C4673F" w:rsidP="00164C9D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73F" w:rsidRPr="00164C9D" w:rsidRDefault="00C4673F" w:rsidP="00164C9D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 xml:space="preserve">Срок реализации </w:t>
            </w:r>
            <w:r w:rsidR="00801BD2" w:rsidRPr="00164C9D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>программы - 2020 - 20</w:t>
            </w:r>
            <w:r w:rsidR="00E44A82" w:rsidRPr="00164C9D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 xml:space="preserve"> годы.</w:t>
            </w:r>
          </w:p>
          <w:p w:rsidR="00C4673F" w:rsidRPr="00164C9D" w:rsidRDefault="00C4673F" w:rsidP="00164C9D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hAnsi="Times New Roman" w:cs="Times New Roman"/>
                <w:sz w:val="24"/>
                <w:szCs w:val="24"/>
              </w:rPr>
              <w:t>Этапы не предусмотрены</w:t>
            </w:r>
          </w:p>
          <w:p w:rsidR="00C4673F" w:rsidRPr="00164C9D" w:rsidRDefault="00C4673F" w:rsidP="00164C9D">
            <w:pPr>
              <w:autoSpaceDE w:val="0"/>
              <w:autoSpaceDN w:val="0"/>
              <w:adjustRightInd w:val="0"/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4673F" w:rsidRPr="00164C9D" w:rsidRDefault="00C4673F" w:rsidP="00164C9D">
      <w:pPr>
        <w:pStyle w:val="af3"/>
        <w:ind w:firstLine="709"/>
        <w:jc w:val="right"/>
        <w:rPr>
          <w:rFonts w:ascii="Times New Roman" w:hAnsi="Times New Roman"/>
          <w:sz w:val="24"/>
          <w:szCs w:val="24"/>
          <w:lang w:eastAsia="en-US"/>
        </w:rPr>
      </w:pPr>
      <w:r w:rsidRPr="00164C9D">
        <w:rPr>
          <w:rFonts w:ascii="Times New Roman" w:hAnsi="Times New Roman"/>
          <w:sz w:val="24"/>
          <w:szCs w:val="24"/>
          <w:lang w:eastAsia="en-US"/>
        </w:rPr>
        <w:t>»;</w:t>
      </w:r>
    </w:p>
    <w:p w:rsidR="00736E27" w:rsidRPr="00164C9D" w:rsidRDefault="00D52DAB" w:rsidP="00164C9D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2</w:t>
      </w:r>
      <w:r w:rsidR="00736E27" w:rsidRPr="00164C9D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736E27" w:rsidRPr="00164C9D">
        <w:rPr>
          <w:rFonts w:ascii="Times New Roman" w:hAnsi="Times New Roman"/>
          <w:sz w:val="24"/>
          <w:szCs w:val="24"/>
        </w:rPr>
        <w:t>раздел «</w:t>
      </w:r>
      <w:r w:rsidR="00736E27"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eastAsia="ru-RU" w:bidi="en-US"/>
        </w:rPr>
        <w:t>Ресурсное обеспечение подпрограммы</w:t>
      </w:r>
      <w:r w:rsidR="00736E27" w:rsidRPr="00164C9D">
        <w:rPr>
          <w:rFonts w:ascii="Times New Roman" w:hAnsi="Times New Roman"/>
          <w:sz w:val="24"/>
          <w:szCs w:val="24"/>
        </w:rPr>
        <w:t xml:space="preserve">» </w:t>
      </w:r>
      <w:r w:rsidR="00736E27" w:rsidRPr="00164C9D">
        <w:rPr>
          <w:rFonts w:ascii="Times New Roman" w:hAnsi="Times New Roman" w:cs="Times New Roman"/>
          <w:sz w:val="24"/>
          <w:szCs w:val="24"/>
        </w:rPr>
        <w:t>изложить в следующей редакции</w:t>
      </w:r>
      <w:r w:rsidR="00736E27" w:rsidRPr="00164C9D">
        <w:rPr>
          <w:rFonts w:ascii="Times New Roman" w:hAnsi="Times New Roman"/>
          <w:sz w:val="24"/>
          <w:szCs w:val="24"/>
        </w:rPr>
        <w:t>:</w:t>
      </w:r>
    </w:p>
    <w:p w:rsidR="00736E27" w:rsidRPr="00164C9D" w:rsidRDefault="00736E27" w:rsidP="00164C9D">
      <w:pPr>
        <w:autoSpaceDE w:val="0"/>
        <w:autoSpaceDN w:val="0"/>
        <w:spacing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164C9D">
        <w:rPr>
          <w:rFonts w:ascii="Times New Roman" w:hAnsi="Times New Roman"/>
          <w:sz w:val="24"/>
          <w:szCs w:val="24"/>
        </w:rPr>
        <w:t>«</w:t>
      </w:r>
    </w:p>
    <w:tbl>
      <w:tblPr>
        <w:tblStyle w:val="af5"/>
        <w:tblW w:w="10314" w:type="dxa"/>
        <w:tblLayout w:type="fixed"/>
        <w:tblLook w:val="04A0" w:firstRow="1" w:lastRow="0" w:firstColumn="1" w:lastColumn="0" w:noHBand="0" w:noVBand="1"/>
      </w:tblPr>
      <w:tblGrid>
        <w:gridCol w:w="2518"/>
        <w:gridCol w:w="851"/>
        <w:gridCol w:w="1275"/>
        <w:gridCol w:w="2268"/>
        <w:gridCol w:w="1701"/>
        <w:gridCol w:w="1701"/>
      </w:tblGrid>
      <w:tr w:rsidR="001A0A94" w:rsidRPr="00164C9D" w:rsidTr="00841033">
        <w:trPr>
          <w:trHeight w:val="689"/>
        </w:trPr>
        <w:tc>
          <w:tcPr>
            <w:tcW w:w="2518" w:type="dxa"/>
            <w:vMerge w:val="restart"/>
          </w:tcPr>
          <w:p w:rsidR="001A0A94" w:rsidRPr="00164C9D" w:rsidRDefault="001A0A94" w:rsidP="00164C9D">
            <w:pPr>
              <w:widowControl w:val="0"/>
              <w:suppressAutoHyphens/>
              <w:autoSpaceDE w:val="0"/>
              <w:autoSpaceDN w:val="0"/>
              <w:snapToGrid w:val="0"/>
              <w:textAlignment w:val="baseline"/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</w:pPr>
            <w:r w:rsidRPr="00164C9D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>Ресурсное обеспечение подпрограммы</w:t>
            </w:r>
          </w:p>
          <w:p w:rsidR="001A0A94" w:rsidRPr="00164C9D" w:rsidRDefault="001A0A94" w:rsidP="00164C9D">
            <w:pPr>
              <w:autoSpaceDE w:val="0"/>
              <w:autoSpaceDN w:val="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5"/>
          </w:tcPr>
          <w:p w:rsidR="001A0A94" w:rsidRPr="00841033" w:rsidRDefault="001A0A94" w:rsidP="00841033">
            <w:pPr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бюджетных  ассигнований на реализацию муниципальной подпрограммы  составляет </w:t>
            </w:r>
            <w:r w:rsidR="003D0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C51CDD"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D042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51CDD"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173,0 </w:t>
            </w: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руб.:</w:t>
            </w:r>
          </w:p>
        </w:tc>
      </w:tr>
      <w:tr w:rsidR="001A0A94" w:rsidRPr="00164C9D" w:rsidTr="00CB3B02">
        <w:trPr>
          <w:trHeight w:val="274"/>
        </w:trPr>
        <w:tc>
          <w:tcPr>
            <w:tcW w:w="2518" w:type="dxa"/>
            <w:vMerge/>
          </w:tcPr>
          <w:p w:rsidR="001A0A94" w:rsidRPr="00164C9D" w:rsidRDefault="001A0A94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 w:val="restart"/>
          </w:tcPr>
          <w:p w:rsidR="001A0A94" w:rsidRPr="00164C9D" w:rsidRDefault="001A0A94" w:rsidP="00164C9D">
            <w:pPr>
              <w:suppressLineNumbers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Годы </w:t>
            </w:r>
            <w:proofErr w:type="spellStart"/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</w:t>
            </w:r>
            <w:proofErr w:type="spellEnd"/>
          </w:p>
          <w:p w:rsidR="001A0A94" w:rsidRPr="00164C9D" w:rsidRDefault="001A0A94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  <w:proofErr w:type="spellEnd"/>
          </w:p>
        </w:tc>
        <w:tc>
          <w:tcPr>
            <w:tcW w:w="1275" w:type="dxa"/>
            <w:vMerge w:val="restart"/>
          </w:tcPr>
          <w:p w:rsidR="001A0A94" w:rsidRPr="00164C9D" w:rsidRDefault="001A0A94" w:rsidP="00164C9D">
            <w:pPr>
              <w:suppressLineNumbers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  <w:p w:rsidR="001A0A94" w:rsidRPr="00164C9D" w:rsidRDefault="001A0A94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  тыс. рублях)</w:t>
            </w:r>
          </w:p>
        </w:tc>
        <w:tc>
          <w:tcPr>
            <w:tcW w:w="5670" w:type="dxa"/>
            <w:gridSpan w:val="3"/>
          </w:tcPr>
          <w:p w:rsidR="001A0A94" w:rsidRPr="00164C9D" w:rsidRDefault="001A0A94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за счет: (в тыс. рублях)</w:t>
            </w:r>
          </w:p>
        </w:tc>
      </w:tr>
      <w:tr w:rsidR="00CB3B02" w:rsidRPr="00164C9D" w:rsidTr="00CB3B02">
        <w:trPr>
          <w:trHeight w:val="274"/>
        </w:trPr>
        <w:tc>
          <w:tcPr>
            <w:tcW w:w="2518" w:type="dxa"/>
            <w:vMerge/>
          </w:tcPr>
          <w:p w:rsidR="00CB3B02" w:rsidRPr="00164C9D" w:rsidRDefault="00CB3B02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vMerge/>
          </w:tcPr>
          <w:p w:rsidR="00CB3B02" w:rsidRPr="00164C9D" w:rsidRDefault="00CB3B02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</w:tcPr>
          <w:p w:rsidR="00CB3B02" w:rsidRPr="00164C9D" w:rsidRDefault="00CB3B02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CB3B02" w:rsidRDefault="00CB3B02" w:rsidP="00B139BF">
            <w:pPr>
              <w:suppressLineNumbers/>
              <w:autoSpaceDN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Собственные средства бюджета   города Воткинска  </w:t>
            </w:r>
          </w:p>
        </w:tc>
        <w:tc>
          <w:tcPr>
            <w:tcW w:w="1701" w:type="dxa"/>
          </w:tcPr>
          <w:p w:rsidR="00CB3B02" w:rsidRDefault="00CB3B02" w:rsidP="00906E83">
            <w:pPr>
              <w:suppressLineNumbers/>
              <w:autoSpaceDN w:val="0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Средства бюджета Удмуртской Республики</w:t>
            </w:r>
          </w:p>
        </w:tc>
        <w:tc>
          <w:tcPr>
            <w:tcW w:w="1701" w:type="dxa"/>
          </w:tcPr>
          <w:p w:rsidR="00CB3B02" w:rsidRDefault="00CB3B02" w:rsidP="00906E83">
            <w:pPr>
              <w:suppressLineNumbers/>
              <w:autoSpaceDN w:val="0"/>
              <w:ind w:right="27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Средства бюджета Российской Федерации</w:t>
            </w:r>
          </w:p>
        </w:tc>
      </w:tr>
      <w:tr w:rsidR="00C51CDD" w:rsidRPr="00164C9D" w:rsidTr="00CB3B02">
        <w:trPr>
          <w:trHeight w:val="274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2020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511,9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511,9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</w:tr>
      <w:tr w:rsidR="00C51CDD" w:rsidRPr="00164C9D" w:rsidTr="00CB3B02">
        <w:trPr>
          <w:trHeight w:val="274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2021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1821,1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1821,1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</w:tr>
      <w:tr w:rsidR="00C51CDD" w:rsidRPr="00164C9D" w:rsidTr="00CB3B02">
        <w:trPr>
          <w:trHeight w:val="274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2022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740,1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740,1</w:t>
            </w:r>
          </w:p>
        </w:tc>
      </w:tr>
      <w:tr w:rsidR="00C51CDD" w:rsidRPr="00164C9D" w:rsidTr="00CB3B02">
        <w:trPr>
          <w:trHeight w:val="262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2023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1362,6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1362,6</w:t>
            </w:r>
          </w:p>
        </w:tc>
      </w:tr>
      <w:tr w:rsidR="00C51CDD" w:rsidRPr="00164C9D" w:rsidTr="00CB3B02">
        <w:trPr>
          <w:trHeight w:val="287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both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2024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1526,4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15,3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815,3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695,8</w:t>
            </w:r>
          </w:p>
        </w:tc>
      </w:tr>
      <w:tr w:rsidR="00C51CDD" w:rsidRPr="00164C9D" w:rsidTr="00CB3B02">
        <w:trPr>
          <w:trHeight w:val="287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ind w:right="33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2025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906,4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9,1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472,8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424,5</w:t>
            </w:r>
          </w:p>
        </w:tc>
      </w:tr>
      <w:tr w:rsidR="00C51CDD" w:rsidRPr="00164C9D" w:rsidTr="00CB3B02">
        <w:trPr>
          <w:trHeight w:val="287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ind w:right="33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2026</w:t>
            </w:r>
          </w:p>
        </w:tc>
        <w:tc>
          <w:tcPr>
            <w:tcW w:w="1275" w:type="dxa"/>
          </w:tcPr>
          <w:p w:rsidR="00C51CDD" w:rsidRPr="00164C9D" w:rsidRDefault="00C51CDD" w:rsidP="004B533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126</w:t>
            </w:r>
            <w:r w:rsidR="004B5336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4</w:t>
            </w: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,</w:t>
            </w:r>
            <w:r w:rsidR="004B5336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5</w:t>
            </w:r>
          </w:p>
        </w:tc>
        <w:tc>
          <w:tcPr>
            <w:tcW w:w="2268" w:type="dxa"/>
          </w:tcPr>
          <w:p w:rsidR="00C51CDD" w:rsidRPr="00164C9D" w:rsidRDefault="004B5336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12,7</w:t>
            </w:r>
          </w:p>
        </w:tc>
        <w:tc>
          <w:tcPr>
            <w:tcW w:w="1701" w:type="dxa"/>
          </w:tcPr>
          <w:p w:rsidR="00C51CDD" w:rsidRPr="00164C9D" w:rsidRDefault="004B5336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882,3</w:t>
            </w:r>
          </w:p>
        </w:tc>
        <w:tc>
          <w:tcPr>
            <w:tcW w:w="1701" w:type="dxa"/>
          </w:tcPr>
          <w:p w:rsidR="00C51CDD" w:rsidRPr="00164C9D" w:rsidRDefault="004B5336" w:rsidP="004B5336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369,5</w:t>
            </w:r>
          </w:p>
        </w:tc>
      </w:tr>
      <w:tr w:rsidR="00C51CDD" w:rsidRPr="00164C9D" w:rsidTr="00CB3B02">
        <w:trPr>
          <w:trHeight w:val="287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2027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</w:tr>
      <w:tr w:rsidR="00C51CDD" w:rsidRPr="00164C9D" w:rsidTr="00CB3B02">
        <w:trPr>
          <w:trHeight w:val="287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2028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widowControl w:val="0"/>
              <w:suppressLineNumbers/>
              <w:suppressAutoHyphens/>
              <w:autoSpaceDN w:val="0"/>
              <w:jc w:val="center"/>
              <w:textAlignment w:val="baseline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</w:tr>
      <w:tr w:rsidR="00E44A82" w:rsidRPr="00164C9D" w:rsidTr="00CB3B02">
        <w:trPr>
          <w:trHeight w:val="287"/>
        </w:trPr>
        <w:tc>
          <w:tcPr>
            <w:tcW w:w="2518" w:type="dxa"/>
            <w:vMerge/>
          </w:tcPr>
          <w:p w:rsidR="00E44A82" w:rsidRPr="00164C9D" w:rsidRDefault="00E44A82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E44A82" w:rsidRPr="00164C9D" w:rsidRDefault="00E44A82" w:rsidP="00164C9D">
            <w:pPr>
              <w:suppressLineNumbers/>
              <w:autoSpaceDN w:val="0"/>
              <w:jc w:val="both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2029</w:t>
            </w:r>
          </w:p>
        </w:tc>
        <w:tc>
          <w:tcPr>
            <w:tcW w:w="1275" w:type="dxa"/>
          </w:tcPr>
          <w:p w:rsidR="00E44A82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2268" w:type="dxa"/>
          </w:tcPr>
          <w:p w:rsidR="00E44A82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1701" w:type="dxa"/>
          </w:tcPr>
          <w:p w:rsidR="00E44A82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  <w:tc>
          <w:tcPr>
            <w:tcW w:w="1701" w:type="dxa"/>
          </w:tcPr>
          <w:p w:rsidR="00E44A82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</w:tr>
      <w:tr w:rsidR="00C51CDD" w:rsidRPr="00164C9D" w:rsidTr="00CB3B02">
        <w:trPr>
          <w:trHeight w:val="287"/>
        </w:trPr>
        <w:tc>
          <w:tcPr>
            <w:tcW w:w="2518" w:type="dxa"/>
            <w:vMerge/>
          </w:tcPr>
          <w:p w:rsidR="00C51CDD" w:rsidRPr="00164C9D" w:rsidRDefault="00C51CDD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C51CDD" w:rsidRPr="00164C9D" w:rsidRDefault="00C51CDD" w:rsidP="00164C9D">
            <w:pPr>
              <w:suppressLineNumbers/>
              <w:autoSpaceDN w:val="0"/>
              <w:jc w:val="both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2030</w:t>
            </w:r>
          </w:p>
        </w:tc>
        <w:tc>
          <w:tcPr>
            <w:tcW w:w="1275" w:type="dxa"/>
          </w:tcPr>
          <w:p w:rsidR="00C51CDD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2268" w:type="dxa"/>
          </w:tcPr>
          <w:p w:rsidR="00C51CDD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10,0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  <w:tc>
          <w:tcPr>
            <w:tcW w:w="1701" w:type="dxa"/>
          </w:tcPr>
          <w:p w:rsidR="00C51CDD" w:rsidRPr="00164C9D" w:rsidRDefault="00C51CDD" w:rsidP="00164C9D">
            <w:pPr>
              <w:jc w:val="center"/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 CYR" w:hAnsi="Times New Roman" w:cs="Times New Roman"/>
                <w:kern w:val="3"/>
                <w:sz w:val="24"/>
                <w:szCs w:val="24"/>
                <w:lang w:bidi="en-US"/>
              </w:rPr>
              <w:t>0</w:t>
            </w:r>
          </w:p>
        </w:tc>
      </w:tr>
      <w:tr w:rsidR="001A0A94" w:rsidRPr="00164C9D" w:rsidTr="00164C9D">
        <w:trPr>
          <w:trHeight w:val="287"/>
        </w:trPr>
        <w:tc>
          <w:tcPr>
            <w:tcW w:w="2518" w:type="dxa"/>
            <w:vMerge/>
          </w:tcPr>
          <w:p w:rsidR="001A0A94" w:rsidRPr="00164C9D" w:rsidRDefault="001A0A94" w:rsidP="00164C9D">
            <w:pPr>
              <w:autoSpaceDE w:val="0"/>
              <w:autoSpaceDN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796" w:type="dxa"/>
            <w:gridSpan w:val="5"/>
          </w:tcPr>
          <w:p w:rsidR="001A0A94" w:rsidRPr="00164C9D" w:rsidRDefault="001A0A94" w:rsidP="00164C9D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Ресурсное обеспечение муниципальной подпрограммы  за счет средств субвенций бюджета  Российской Федерации, Удмуртской Республики и бюджета муниципального образования «Город Воткинск» подлежит уточнению в рамках бюджетного цикла.</w:t>
            </w:r>
          </w:p>
        </w:tc>
      </w:tr>
    </w:tbl>
    <w:p w:rsidR="00736E27" w:rsidRPr="00164C9D" w:rsidRDefault="00951102" w:rsidP="00164C9D">
      <w:pPr>
        <w:autoSpaceDE w:val="0"/>
        <w:autoSpaceDN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»</w:t>
      </w:r>
      <w:r w:rsidR="00FF367E" w:rsidRPr="00164C9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F367E" w:rsidRPr="00164C9D" w:rsidRDefault="00D52DAB" w:rsidP="00164C9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3</w:t>
      </w:r>
      <w:r w:rsidR="00FF367E" w:rsidRPr="00164C9D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FF367E" w:rsidRPr="00164C9D">
        <w:rPr>
          <w:rFonts w:ascii="Times New Roman" w:hAnsi="Times New Roman" w:cs="Times New Roman"/>
          <w:sz w:val="24"/>
          <w:szCs w:val="24"/>
        </w:rPr>
        <w:t>раздел «</w:t>
      </w:r>
      <w:r w:rsidR="00FF367E" w:rsidRPr="00164C9D">
        <w:rPr>
          <w:rFonts w:ascii="Times New Roman" w:eastAsia="Times New Roman" w:hAnsi="Times New Roman" w:cs="Times New Roman"/>
          <w:kern w:val="3"/>
          <w:sz w:val="24"/>
          <w:szCs w:val="24"/>
        </w:rPr>
        <w:t>Ожидаемые</w:t>
      </w:r>
      <w:r w:rsidR="00FF367E" w:rsidRPr="00164C9D">
        <w:rPr>
          <w:rFonts w:ascii="Times New Roman" w:eastAsia="Times New Roman CYR" w:hAnsi="Times New Roman" w:cs="Times New Roman"/>
          <w:kern w:val="3"/>
          <w:sz w:val="24"/>
          <w:szCs w:val="24"/>
        </w:rPr>
        <w:t xml:space="preserve"> конечные </w:t>
      </w:r>
      <w:r w:rsidR="00FF367E" w:rsidRPr="00164C9D">
        <w:rPr>
          <w:rFonts w:ascii="Times New Roman" w:eastAsia="Times New Roman" w:hAnsi="Times New Roman" w:cs="Times New Roman"/>
          <w:kern w:val="3"/>
          <w:sz w:val="24"/>
          <w:szCs w:val="24"/>
        </w:rPr>
        <w:t>результаты</w:t>
      </w:r>
      <w:r w:rsidR="00FF367E" w:rsidRPr="00164C9D">
        <w:rPr>
          <w:rFonts w:ascii="Times New Roman" w:eastAsia="Lucida Sans Unicode" w:hAnsi="Times New Roman" w:cs="Times New Roman"/>
          <w:kern w:val="3"/>
          <w:sz w:val="24"/>
          <w:szCs w:val="24"/>
        </w:rPr>
        <w:t xml:space="preserve"> реализации подпрограммы</w:t>
      </w:r>
      <w:r w:rsidR="00FF367E" w:rsidRPr="00164C9D">
        <w:rPr>
          <w:rFonts w:ascii="Times New Roman" w:hAnsi="Times New Roman" w:cs="Times New Roman"/>
          <w:sz w:val="24"/>
          <w:szCs w:val="24"/>
        </w:rPr>
        <w:t>» изложить в следующей редакции:</w:t>
      </w:r>
    </w:p>
    <w:p w:rsidR="00FF367E" w:rsidRDefault="00FF367E" w:rsidP="00164C9D">
      <w:pPr>
        <w:autoSpaceDE w:val="0"/>
        <w:autoSpaceDN w:val="0"/>
        <w:adjustRightInd w:val="0"/>
        <w:spacing w:after="0" w:line="240" w:lineRule="auto"/>
        <w:ind w:right="-85"/>
        <w:jc w:val="both"/>
        <w:rPr>
          <w:rFonts w:ascii="Times New Roman" w:hAnsi="Times New Roman" w:cs="Times New Roman"/>
          <w:sz w:val="24"/>
          <w:szCs w:val="24"/>
        </w:rPr>
      </w:pPr>
      <w:r w:rsidRPr="00164C9D">
        <w:rPr>
          <w:rFonts w:ascii="Times New Roman" w:hAnsi="Times New Roman" w:cs="Times New Roman"/>
          <w:sz w:val="24"/>
          <w:szCs w:val="24"/>
        </w:rPr>
        <w:t>«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2518"/>
        <w:gridCol w:w="7902"/>
      </w:tblGrid>
      <w:tr w:rsidR="007F4EBD" w:rsidTr="007F4EBD">
        <w:tc>
          <w:tcPr>
            <w:tcW w:w="2518" w:type="dxa"/>
          </w:tcPr>
          <w:p w:rsidR="007F4EBD" w:rsidRDefault="007F4EBD" w:rsidP="00164C9D">
            <w:pPr>
              <w:autoSpaceDE w:val="0"/>
              <w:autoSpaceDN w:val="0"/>
              <w:adjustRightInd w:val="0"/>
              <w:ind w:right="-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Arial Unicode MS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>Ожидаемые конечные результаты реализации подпрограммы</w:t>
            </w:r>
          </w:p>
        </w:tc>
        <w:tc>
          <w:tcPr>
            <w:tcW w:w="7902" w:type="dxa"/>
          </w:tcPr>
          <w:p w:rsidR="007F4EBD" w:rsidRPr="00164C9D" w:rsidRDefault="007F4EBD" w:rsidP="007F4EBD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Конечными результатами реализации подпрограммы является улучшение жилищных условий отдельных категорий граждан. </w:t>
            </w:r>
          </w:p>
          <w:p w:rsidR="007F4EBD" w:rsidRPr="00164C9D" w:rsidRDefault="007F4EBD" w:rsidP="007F4EBD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От реализации муниципальной  подпрограммы будут получены социальный и экономический эффекты, влияющие на другие сферы жизнедеятельности.</w:t>
            </w:r>
          </w:p>
          <w:p w:rsidR="007F4EBD" w:rsidRPr="00164C9D" w:rsidRDefault="007F4EBD" w:rsidP="007F4EBD">
            <w:pPr>
              <w:widowControl w:val="0"/>
              <w:suppressAutoHyphens/>
              <w:autoSpaceDE w:val="0"/>
              <w:autoSpaceDN w:val="0"/>
              <w:jc w:val="both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Социальный  и экономический эффекты заключаются в повышении </w:t>
            </w:r>
            <w:r w:rsidRPr="00164C9D">
              <w:rPr>
                <w:rFonts w:ascii="Times New Roman" w:eastAsia="Times New Roman" w:hAnsi="Times New Roman" w:cs="Times New Roman"/>
                <w:color w:val="000000"/>
                <w:kern w:val="3"/>
                <w:sz w:val="24"/>
                <w:szCs w:val="24"/>
                <w:lang w:eastAsia="ru-RU" w:bidi="en-US"/>
              </w:rPr>
              <w:t xml:space="preserve">качества жизни </w:t>
            </w:r>
            <w:r w:rsidRPr="00164C9D">
              <w:rPr>
                <w:rFonts w:ascii="Times New Roman CYR" w:eastAsia="Times New Roman CYR" w:hAnsi="Times New Roman CYR" w:cs="Times New Roman CYR"/>
                <w:color w:val="000000"/>
                <w:kern w:val="3"/>
                <w:sz w:val="24"/>
                <w:szCs w:val="24"/>
                <w:lang w:bidi="en-US"/>
              </w:rPr>
              <w:t xml:space="preserve"> старшего семей с детьми и иных категорий граждан, </w:t>
            </w:r>
            <w:r w:rsidRPr="00164C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что в конечном итоге повлияет на снижение социальной напряженности.</w:t>
            </w:r>
          </w:p>
          <w:p w:rsidR="007F4EBD" w:rsidRPr="00164C9D" w:rsidRDefault="007F4EBD" w:rsidP="007F4EBD">
            <w:pPr>
              <w:autoSpaceDE w:val="0"/>
              <w:autoSpaceDN w:val="0"/>
              <w:jc w:val="both"/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</w:pPr>
            <w:r w:rsidRPr="00164C9D">
              <w:rPr>
                <w:rFonts w:ascii="Times New Roman" w:eastAsia="Courier New" w:hAnsi="Times New Roman" w:cs="Times New Roman"/>
                <w:color w:val="000000"/>
                <w:kern w:val="3"/>
                <w:sz w:val="24"/>
                <w:szCs w:val="24"/>
                <w:lang w:bidi="en-US"/>
              </w:rPr>
              <w:t xml:space="preserve">В результате реализации подпрограммы ожидается: </w:t>
            </w:r>
          </w:p>
          <w:p w:rsidR="007F4EBD" w:rsidRPr="007F4EBD" w:rsidRDefault="007F4EBD" w:rsidP="007F4EBD">
            <w:pPr>
              <w:autoSpaceDN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1.Увеличение доли  многодетных семей, улучшивших жилищные условия за счет предоставления безвозмездной субсидии на строительство, реконструкцию, капитальный ремонт и приобретение жилого помещения к общей численности многодетных семей, состоящих на учете нуждающихся в улучшении жилищных условий до 20 процентов (на 2021 год);</w:t>
            </w:r>
          </w:p>
        </w:tc>
      </w:tr>
    </w:tbl>
    <w:p w:rsidR="00841033" w:rsidRPr="00164C9D" w:rsidRDefault="00841033" w:rsidP="00164C9D">
      <w:pPr>
        <w:autoSpaceDE w:val="0"/>
        <w:autoSpaceDN w:val="0"/>
        <w:adjustRightInd w:val="0"/>
        <w:spacing w:after="0" w:line="240" w:lineRule="auto"/>
        <w:ind w:right="-85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52"/>
        <w:gridCol w:w="7655"/>
      </w:tblGrid>
      <w:tr w:rsidR="00FF367E" w:rsidRPr="00164C9D" w:rsidTr="00841033">
        <w:trPr>
          <w:cantSplit/>
          <w:trHeight w:val="480"/>
        </w:trPr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F367E" w:rsidRPr="00164C9D" w:rsidRDefault="00FF367E" w:rsidP="00164C9D">
            <w:pPr>
              <w:widowControl w:val="0"/>
              <w:suppressAutoHyphens/>
              <w:autoSpaceDE w:val="0"/>
              <w:autoSpaceDN w:val="0"/>
              <w:snapToGrid w:val="0"/>
              <w:spacing w:after="0" w:line="240" w:lineRule="auto"/>
              <w:textAlignment w:val="baseline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</w:p>
        </w:tc>
        <w:tc>
          <w:tcPr>
            <w:tcW w:w="76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FF367E" w:rsidRPr="00164C9D" w:rsidRDefault="00A125F0" w:rsidP="00164C9D">
            <w:pPr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2.Увеличение </w:t>
            </w:r>
            <w:r w:rsidR="00FF367E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доли инвалидов и семей, имеющих детей-инвалидов, ветеранов боевых действий и приравненных к ним лиц, улучшивших жилищные условия за счет предоставления единовременной денежной выплаты на строительство и приобретение жилого помещения к общей численности инвалидов и семей, имеющих детей-инвалидов, состоящих на учете нуждающихся в улучшении жилищных условий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8 процентов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 к 2030 году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proofErr w:type="gramEnd"/>
          </w:p>
          <w:p w:rsidR="00FF367E" w:rsidRPr="00164C9D" w:rsidRDefault="00A125F0" w:rsidP="00164C9D">
            <w:pPr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FF367E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.Увеличение доли ветеранов Великой Отечественной войны, членов семей погибших (умерших) инвалидов и участников Великой Отечественной войны, улучшивших жилищные условия за счет предоставления единовременной денежной выплаты на строительство и приобретение жилого помещения к общей численности ветеранов Великой Отечественной войны, состоящих на учете нуждающихся в улучшении жилищных условий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100 процентов</w:t>
            </w:r>
            <w:r w:rsidR="00FF367E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A125F0" w:rsidRPr="00164C9D" w:rsidRDefault="00A125F0" w:rsidP="00164C9D">
            <w:pPr>
              <w:autoSpaceDN w:val="0"/>
              <w:snapToGri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FF367E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.Увеличение доли молодых семей, улучшивших жилищные условия за счет предоставления социальных выплат на строительство (приобретение) жилья в общей численности молодых семей, состоящих на учете, нуждающихся в улучшении жилищных условий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20 процентов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 к 2030 году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FF367E" w:rsidRPr="00164C9D" w:rsidRDefault="00A125F0" w:rsidP="00164C9D">
            <w:pPr>
              <w:autoSpaceDN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ahoma"/>
                <w:color w:val="000000"/>
                <w:kern w:val="3"/>
                <w:sz w:val="24"/>
                <w:szCs w:val="24"/>
                <w:lang w:bidi="en-US"/>
              </w:rPr>
            </w:pPr>
            <w:proofErr w:type="gramStart"/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5.Увеличение доли населения, получившего жилые помещения и улучшившего жилищные условия, в общей численности населения, состоящего на учете в качестве нуждающегося в жилых помещениях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8,1 процентов</w:t>
            </w:r>
            <w:r w:rsidR="005F11F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ежегодно к 2030 году</w:t>
            </w:r>
            <w:r w:rsidR="00FF367E" w:rsidRPr="00164C9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gramEnd"/>
          </w:p>
        </w:tc>
      </w:tr>
    </w:tbl>
    <w:p w:rsidR="004D0F96" w:rsidRPr="00164C9D" w:rsidRDefault="004D0F96" w:rsidP="00164C9D">
      <w:pPr>
        <w:autoSpaceDE w:val="0"/>
        <w:autoSpaceDN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»</w:t>
      </w:r>
      <w:r w:rsidR="002C0999" w:rsidRPr="00164C9D">
        <w:rPr>
          <w:rFonts w:ascii="Times New Roman" w:eastAsia="Calibri" w:hAnsi="Times New Roman" w:cs="Times New Roman"/>
          <w:sz w:val="24"/>
          <w:szCs w:val="24"/>
        </w:rPr>
        <w:t>;</w:t>
      </w:r>
    </w:p>
    <w:p w:rsidR="002C0999" w:rsidRPr="00164C9D" w:rsidRDefault="002C0999" w:rsidP="00164C9D">
      <w:pPr>
        <w:autoSpaceDE w:val="0"/>
        <w:autoSpaceDN w:val="0"/>
        <w:spacing w:after="0" w:line="240" w:lineRule="auto"/>
        <w:ind w:left="360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2C0999" w:rsidRPr="00164C9D" w:rsidRDefault="00164C9D" w:rsidP="00164C9D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="002C0999" w:rsidRPr="00164C9D">
        <w:rPr>
          <w:rFonts w:ascii="Times New Roman" w:eastAsia="Calibri" w:hAnsi="Times New Roman" w:cs="Times New Roman"/>
          <w:sz w:val="24"/>
          <w:szCs w:val="24"/>
        </w:rPr>
        <w:t>Раздел «Приоритеты государственной политики, цели, задачи в сфере социально - экономического развития, в рамках которой реализуется муниципальная программа» изложить в следующей редакции:</w:t>
      </w:r>
    </w:p>
    <w:p w:rsidR="002C0999" w:rsidRDefault="002C0999" w:rsidP="00164C9D">
      <w:pPr>
        <w:spacing w:after="0" w:line="240" w:lineRule="auto"/>
        <w:ind w:firstLine="35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«</w:t>
      </w:r>
    </w:p>
    <w:p w:rsidR="0013220C" w:rsidRDefault="0013220C" w:rsidP="0013220C">
      <w:pPr>
        <w:spacing w:after="0" w:line="240" w:lineRule="auto"/>
        <w:ind w:firstLine="357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>Приоритеты государственной политики, цели, задачи в сфере социально - экономического развития, в рамках которой реализуется муниципальная программа</w:t>
      </w:r>
    </w:p>
    <w:p w:rsidR="0013220C" w:rsidRPr="00164C9D" w:rsidRDefault="0013220C" w:rsidP="0013220C">
      <w:pPr>
        <w:spacing w:after="0" w:line="240" w:lineRule="auto"/>
        <w:ind w:firstLine="357"/>
        <w:jc w:val="center"/>
        <w:rPr>
          <w:rFonts w:ascii="Times New Roman" w:eastAsia="Arial Unicode MS" w:hAnsi="Times New Roman" w:cs="Tahoma"/>
          <w:color w:val="000000"/>
          <w:kern w:val="3"/>
          <w:sz w:val="24"/>
          <w:szCs w:val="24"/>
          <w:lang w:bidi="en-US"/>
        </w:rPr>
      </w:pPr>
    </w:p>
    <w:p w:rsidR="002C0999" w:rsidRPr="00164C9D" w:rsidRDefault="002C0999" w:rsidP="00164C9D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Данная муниципальная программа призвана обеспечить комплексный подход к созданию благоприятных условий для демографического развития муниципального образования «Город Воткинск». Социально-экономическое развитие муниципального образования «Город Воткинск» определяет положительную динамику социальной поддержки граждан города, стабилизацию демографической ситуации, а также улучшение положения и качества жизни жителей города.</w:t>
      </w:r>
    </w:p>
    <w:p w:rsidR="002C0999" w:rsidRPr="00164C9D" w:rsidRDefault="002C0999" w:rsidP="00164C9D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Сегодня социальная поддержка граждан представляет собой систему правовых, экономических, организационных и иных мер, гарантированных государством отдельным категориям населения. Категории граждан – получателей социальной поддержки, меры социальной поддержки и условия ее предоставления определены федеральным законодательством, законодательством Удмуртской Республики, нормативными правовыми актами   муниципального образования «Город Воткинск». </w:t>
      </w:r>
    </w:p>
    <w:p w:rsidR="002C0999" w:rsidRPr="00164C9D" w:rsidRDefault="002C0999" w:rsidP="00164C9D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proofErr w:type="gramStart"/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Муниципальная программа «Социальная поддержка населения» </w:t>
      </w:r>
      <w:r w:rsidR="00CA0242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до 31 декабря 2024 года была </w:t>
      </w: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направлена на реализацию мероприятий регионального проекта «Финансовая поддержка семей при рождении детей в Удмуртской Республике» национального проекта «Демография» и регионального проекта «Жилье» национального проекта «Жилье и городская среда»</w:t>
      </w:r>
      <w:r w:rsidR="00CA0242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, а с 01 января 2025 года национальн</w:t>
      </w:r>
      <w:r w:rsidR="00E8485A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ых</w:t>
      </w:r>
      <w:r w:rsidR="00CA0242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 проект</w:t>
      </w:r>
      <w:r w:rsidR="00E8485A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ов </w:t>
      </w:r>
      <w:r w:rsidR="00CA0242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 «Семья»</w:t>
      </w:r>
      <w:r w:rsidR="00E8485A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 и </w:t>
      </w:r>
      <w:r w:rsidR="00E8485A" w:rsidRPr="00164C9D">
        <w:rPr>
          <w:rFonts w:ascii="Times New Roman" w:eastAsia="Arial Unicode MS" w:hAnsi="Times New Roman" w:cs="Times New Roman"/>
          <w:bCs/>
          <w:kern w:val="3"/>
          <w:sz w:val="24"/>
          <w:szCs w:val="24"/>
          <w:lang w:bidi="en-US"/>
        </w:rPr>
        <w:t>«Инфраструктура для жизни»</w:t>
      </w: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.</w:t>
      </w:r>
      <w:proofErr w:type="gramEnd"/>
    </w:p>
    <w:p w:rsidR="00CA0242" w:rsidRPr="00164C9D" w:rsidRDefault="00CA0242" w:rsidP="00164C9D">
      <w:pPr>
        <w:shd w:val="clear" w:color="auto" w:fill="FFFFFF"/>
        <w:spacing w:before="120" w:after="120" w:line="240" w:lineRule="auto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proofErr w:type="spellStart"/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Оновными</w:t>
      </w:r>
      <w:proofErr w:type="spellEnd"/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 приоритетами в сфере социальной поддержки является реализация: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Федерального закона от 19.05.1995 № 81-ФЗ «О государственных пособиях гражданам, имеющим детей»;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Федерального закона от 21.12.1996 № 159-ФЗ «О дополнительных гарантиях по социальной поддержке детей-сирот и детей, оставшихся без попечения родителей»;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Федерального закона от 24.04.2008 № 48-ФЗ «Об опеке и попечительстве»;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lastRenderedPageBreak/>
        <w:t>Постановления Правительства Российской Федерации от 14.02.2013 № 117 «Об утверждении перечня заболеваний, при наличии которых лицо не может усыновить (удочерить) ребенка, принять его под опеку (попечительство), взять в приемную или патронатную семью»;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proofErr w:type="gramStart"/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Правительства Российской Федерации от 29.03.2000 № 275 «Об утверждении Правил передачи детей на усыновление (удочерение) и осуществления контроля за условиями их жизни и воспитания в семьях усыновителей на территории Российской Федерации и Правил постановки на учет консульскими учреждениями Российской Федерации детей, являющихся гражданами Российской Федерации и усыновленных иностранными гражданами или лицами без гражданства»;</w:t>
      </w:r>
      <w:proofErr w:type="gramEnd"/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Правительства Российской Федерации от 18.05.2009 № 423 «Об отдельных вопросах осуществления опеки и попечительства в отношении несовершеннолетних граждан»;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Правительства Российской Федерации от 19.05.2009 № 432 «О временной передаче детей, находящихся в организациях для детей-сирот и детей, оставшихся без попечения родителей, в семьи граждан, постоянно проживающих на территории Российской Федерации»;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Правительства Российской Федерации от 30.12.2017 № 1710 «Об утверждении государственной программы Российской Федерации "Обеспечение доступным и комфортным жильем и коммунальными услугами граждан Российской Федерации"»;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Указа Президента Российской Федерации от 07.05.2008 № 714 «Об обеспечении жильем ветеранов Великой Отечественной войны 1941–1945 годов»;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Федерального закона от 16.04.2001 № 44-ФЗ «О государственном банке данных о детях, оставшихся без попечения родителей» и Постановления Правительства Российской Федерации от 04.04.2002 № 217 «О государственном банке данных о детях, оставшихся без попечения родителей, и осуществлении </w:t>
      </w:r>
      <w:proofErr w:type="gramStart"/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контроля за</w:t>
      </w:r>
      <w:proofErr w:type="gramEnd"/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 его формированием и использованием»;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Указа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Закона Удмуртской Республики от 05.05.2006 № 13-РЗ «О мерах по социальной поддержке многодетных семей»;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Правительства Удмуртской Республики от 20.11.2006 № 127 «О реализации Закона Удмуртской Республики от 5 мая 2006 года № 13-РЗ "О мерах по социальной поддержке многодетных семей"»;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Закона Удмуртской Республики от 06.03.2007 № 2-РЗ «О мерах по социальной поддержке детей-сирот и детей, оставшихся без попечения родителей»;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Закона Удмуртской Республики от 14.03.2013 № 8-РЗ «Об обеспечении жилыми помещениями детей-сирот и детей, оставшихся без попечения родителей, а также лиц из числа детей-сирот и детей, оставшихся без попечения родителей»;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Правительства Удмуртской Республики от 30.11.2023 № 776 «Об утверждении государственной программы Удмуртской Республики "Доступная среда"»;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Решения Воткинской городской Думы от 07.06.2019 № 409-РН «Об утверждении Положения "О звании Почетный гражданин города Воткинска"»;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Решения Воткинской городской Думы от 25.10.2017 № 211-РН «О порядке обращения за пенсией за выслугу лет муниципальных служащих муниципального образования "Город Воткинск", ее назначения и выплаты»;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lastRenderedPageBreak/>
        <w:t>Решения Воткинской городской Думы от 27.11.2024 № 444-РН «Об утверждении Положения "О пенсионном обеспечении лиц, замещавших муниципальные должности в муниципальном образовании "Город Воткинск"»;</w:t>
      </w:r>
    </w:p>
    <w:p w:rsidR="00CA0242" w:rsidRPr="00164C9D" w:rsidRDefault="00CA0242" w:rsidP="00E4350F">
      <w:pPr>
        <w:numPr>
          <w:ilvl w:val="0"/>
          <w:numId w:val="30"/>
        </w:numPr>
        <w:shd w:val="clear" w:color="auto" w:fill="FFFFFF"/>
        <w:spacing w:before="120" w:after="120" w:line="240" w:lineRule="auto"/>
        <w:jc w:val="both"/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>Постановления Администрации города Воткинска от 14.03.2014 № 543 «Об утверждении Положения о материальной помощи гражданам, находящимся в трудной жизненной ситуации» (в ред. постановления Администрации города Воткинска от 20.11.2017 № 2612).</w:t>
      </w:r>
    </w:p>
    <w:p w:rsidR="00E4350F" w:rsidRDefault="00E4350F" w:rsidP="00164C9D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</w:pPr>
    </w:p>
    <w:p w:rsidR="002C0999" w:rsidRPr="00164C9D" w:rsidRDefault="002C0999" w:rsidP="00164C9D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kern w:val="3"/>
          <w:sz w:val="24"/>
          <w:szCs w:val="24"/>
          <w:lang w:bidi="en-US"/>
        </w:rPr>
      </w:pPr>
      <w:proofErr w:type="gramStart"/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 xml:space="preserve">Главной целью муниципальной программы является формирование благоприятной  среды для </w:t>
      </w:r>
      <w:r w:rsidRPr="00164C9D">
        <w:rPr>
          <w:rFonts w:ascii="Times New Roman" w:eastAsia="Times New Roman" w:hAnsi="Times New Roman" w:cs="Times New Roman"/>
          <w:kern w:val="3"/>
          <w:sz w:val="24"/>
          <w:szCs w:val="24"/>
        </w:rPr>
        <w:t>стабилизации демографической ситуации и увеличения продолжительности жизни населения, социальная поддержка и улучшение жилищных условий отдельных категорий граждан, формирование условий для беспрепятственного доступа инвалидов и других маломобильных групп населения к приоритетным объектам и услугам в приоритетных сферах жизнедеятельности в муниципальном образовании «Город Воткинск»</w:t>
      </w:r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 xml:space="preserve"> в рамках решения вопросов местного значения и переданных государственных</w:t>
      </w:r>
      <w:proofErr w:type="gramEnd"/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 xml:space="preserve"> полномочий</w:t>
      </w:r>
      <w:r w:rsidRPr="00164C9D">
        <w:rPr>
          <w:rFonts w:ascii="Times New Roman" w:eastAsia="Times New Roman CYR" w:hAnsi="Times New Roman" w:cs="Times New Roman"/>
          <w:kern w:val="3"/>
          <w:sz w:val="24"/>
          <w:szCs w:val="24"/>
          <w:lang w:bidi="en-US"/>
        </w:rPr>
        <w:t xml:space="preserve"> в области социальной политики.</w:t>
      </w:r>
    </w:p>
    <w:p w:rsidR="002C0999" w:rsidRPr="00164C9D" w:rsidRDefault="002C0999" w:rsidP="00164C9D">
      <w:pPr>
        <w:tabs>
          <w:tab w:val="left" w:pos="567"/>
        </w:tabs>
        <w:autoSpaceDN w:val="0"/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Times New Roman" w:hAnsi="Times New Roman" w:cs="Times New Roman"/>
          <w:kern w:val="3"/>
          <w:sz w:val="24"/>
          <w:szCs w:val="24"/>
          <w:lang w:bidi="en-US"/>
        </w:rPr>
        <w:tab/>
        <w:t xml:space="preserve">В рамках </w:t>
      </w:r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>муниципальной программы предусматривается решение следующих задач:</w:t>
      </w:r>
    </w:p>
    <w:p w:rsidR="002C0999" w:rsidRPr="00164C9D" w:rsidRDefault="00CA0242" w:rsidP="00164C9D">
      <w:pPr>
        <w:tabs>
          <w:tab w:val="left" w:pos="567"/>
        </w:tabs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 xml:space="preserve">1) </w:t>
      </w:r>
      <w:r w:rsidR="002C0999" w:rsidRPr="00164C9D">
        <w:rPr>
          <w:rFonts w:ascii="Times New Roman" w:eastAsia="Times New Roman" w:hAnsi="Times New Roman" w:cs="Times New Roman"/>
          <w:kern w:val="3"/>
          <w:sz w:val="24"/>
          <w:szCs w:val="24"/>
          <w:lang w:bidi="en-US"/>
        </w:rPr>
        <w:t xml:space="preserve">укрепление  престижа и развитие института семьи и семейных ценностей, </w:t>
      </w:r>
      <w:r w:rsidR="002C0999" w:rsidRPr="00164C9D">
        <w:rPr>
          <w:rFonts w:ascii="Times New Roman" w:eastAsia="Times New Roman" w:hAnsi="Times New Roman" w:cs="Times New Roman"/>
          <w:sz w:val="24"/>
          <w:szCs w:val="24"/>
          <w:lang w:eastAsia="ar-SA"/>
        </w:rPr>
        <w:t>обеспечение приоритета семейных форм воспитания детей-сирот и детей, оставшихся без попечения родителей, р</w:t>
      </w:r>
      <w:r w:rsidR="002C0999" w:rsidRPr="00164C9D">
        <w:rPr>
          <w:rFonts w:ascii="Times New Roman" w:eastAsia="Times New Roman CYR" w:hAnsi="Times New Roman" w:cs="Times New Roman"/>
          <w:kern w:val="3"/>
          <w:sz w:val="24"/>
          <w:szCs w:val="24"/>
          <w:lang w:bidi="en-US"/>
        </w:rPr>
        <w:t>еализация мер социальной поддержки семьи и детей в рамках государственных полномочий в области социальной политики;</w:t>
      </w:r>
    </w:p>
    <w:p w:rsidR="002C0999" w:rsidRPr="00164C9D" w:rsidRDefault="00CA0242" w:rsidP="00164C9D">
      <w:pPr>
        <w:tabs>
          <w:tab w:val="left" w:pos="6412"/>
        </w:tabs>
        <w:autoSpaceDN w:val="0"/>
        <w:spacing w:after="0" w:line="240" w:lineRule="auto"/>
        <w:ind w:firstLine="567"/>
        <w:jc w:val="both"/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en-US"/>
        </w:rPr>
        <w:t xml:space="preserve">2) </w:t>
      </w:r>
      <w:r w:rsidR="002C0999" w:rsidRPr="00164C9D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en-US"/>
        </w:rPr>
        <w:t xml:space="preserve">повышение качества жизни </w:t>
      </w:r>
      <w:r w:rsidR="002C0999" w:rsidRPr="00164C9D"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  <w:t xml:space="preserve"> старшего поколения, ветеранов и инвалидов, семей с детьми и иных категорий граждан, формирование условий для беспрепятственного доступа инвалидов и других маломобильных групп населения к приоритетным объектам и услугам в приоритетных сферах жизнедеятельности;</w:t>
      </w:r>
    </w:p>
    <w:p w:rsidR="002C0999" w:rsidRPr="00164C9D" w:rsidRDefault="00CA0242" w:rsidP="00164C9D">
      <w:pPr>
        <w:tabs>
          <w:tab w:val="left" w:pos="6412"/>
        </w:tabs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kern w:val="3"/>
          <w:sz w:val="24"/>
          <w:szCs w:val="24"/>
        </w:rPr>
      </w:pPr>
      <w:r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3) </w:t>
      </w:r>
      <w:r w:rsidR="002C0999" w:rsidRPr="00164C9D">
        <w:rPr>
          <w:rFonts w:ascii="Times New Roman" w:eastAsia="Arial Unicode MS" w:hAnsi="Times New Roman" w:cs="Times New Roman"/>
          <w:kern w:val="3"/>
          <w:sz w:val="24"/>
          <w:szCs w:val="24"/>
          <w:lang w:bidi="en-US"/>
        </w:rPr>
        <w:t xml:space="preserve">обеспечение доступным и комфортным жильем отдельных категорий граждан, проживающих на территории </w:t>
      </w:r>
      <w:r w:rsidR="002C0999" w:rsidRPr="00164C9D">
        <w:rPr>
          <w:rFonts w:ascii="Times New Roman" w:eastAsia="Times New Roman" w:hAnsi="Times New Roman" w:cs="Times New Roman"/>
          <w:kern w:val="3"/>
          <w:sz w:val="24"/>
          <w:szCs w:val="24"/>
        </w:rPr>
        <w:t>муниципального образования «Город Воткинск».</w:t>
      </w:r>
    </w:p>
    <w:p w:rsidR="002C0999" w:rsidRPr="00164C9D" w:rsidRDefault="002C0999" w:rsidP="00164C9D">
      <w:pPr>
        <w:widowControl w:val="0"/>
        <w:suppressAutoHyphens/>
        <w:autoSpaceDE w:val="0"/>
        <w:autoSpaceDN w:val="0"/>
        <w:spacing w:after="0" w:line="240" w:lineRule="auto"/>
        <w:ind w:firstLine="567"/>
        <w:jc w:val="both"/>
        <w:textAlignment w:val="baseline"/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  <w:t xml:space="preserve">Цели и задачи муниципальной программы соответствуют приоритетам государственной политики Удмуртской Республики и вносят вклад в достижение стратегических целей и задач </w:t>
      </w:r>
      <w:r w:rsidR="0029496C" w:rsidRPr="00164C9D">
        <w:rPr>
          <w:rFonts w:ascii="Times New Roman" w:eastAsia="Times New Roman CYR" w:hAnsi="Times New Roman" w:cs="Times New Roman"/>
          <w:color w:val="000000"/>
          <w:kern w:val="3"/>
          <w:sz w:val="24"/>
          <w:szCs w:val="24"/>
          <w:lang w:bidi="en-US"/>
        </w:rPr>
        <w:t>Стратегии социально-экономического развития Удмуртской Республики на период до 2036 года, утвержденной Законом Удмуртской Республики от 30.12.2025 № 82-РЗ «О Стратегии социально-экономического развития Удмуртской Республики на период до 2036 года».</w:t>
      </w:r>
    </w:p>
    <w:p w:rsidR="002C0999" w:rsidRPr="00164C9D" w:rsidRDefault="002C0999" w:rsidP="00164C9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составе и значениях целевых показателей (индикаторов) муниципальной программы представлены в приложении 1 к муниципальной программе.</w:t>
      </w:r>
    </w:p>
    <w:p w:rsidR="002C0999" w:rsidRPr="00164C9D" w:rsidRDefault="002C0999" w:rsidP="00164C9D">
      <w:pPr>
        <w:tabs>
          <w:tab w:val="left" w:pos="0"/>
          <w:tab w:val="left" w:pos="993"/>
        </w:tabs>
        <w:autoSpaceDE w:val="0"/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основных мероприятий </w:t>
      </w:r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>муниципальной программы</w:t>
      </w: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представлены в приложении 2 к муниципальной программе.</w:t>
      </w:r>
    </w:p>
    <w:p w:rsidR="002C0999" w:rsidRPr="00164C9D" w:rsidRDefault="002C0999" w:rsidP="00164C9D">
      <w:pPr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  <w:t xml:space="preserve">Финансовая оценка применения мер муниципального регулирования </w:t>
      </w:r>
      <w:r w:rsidRPr="00164C9D">
        <w:rPr>
          <w:rFonts w:ascii="Times New Roman" w:eastAsia="Calibri" w:hAnsi="Times New Roman" w:cs="Times New Roman"/>
          <w:sz w:val="24"/>
          <w:szCs w:val="24"/>
        </w:rPr>
        <w:t>представлены в приложении 3 к муниципальной программе.</w:t>
      </w:r>
    </w:p>
    <w:p w:rsidR="002C0999" w:rsidRPr="00164C9D" w:rsidRDefault="002C0999" w:rsidP="00164C9D">
      <w:pPr>
        <w:autoSpaceDN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  сводных показателей муниципальных заданий на оказание муниципальных услуг (выполнение работ)</w:t>
      </w:r>
      <w:r w:rsidRPr="00164C9D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164C9D">
        <w:rPr>
          <w:rFonts w:ascii="Times New Roman" w:eastAsia="Calibri" w:hAnsi="Times New Roman" w:cs="Times New Roman"/>
          <w:sz w:val="24"/>
          <w:szCs w:val="24"/>
        </w:rPr>
        <w:t>представлены</w:t>
      </w:r>
      <w:proofErr w:type="gramEnd"/>
      <w:r w:rsidRPr="00164C9D">
        <w:rPr>
          <w:rFonts w:ascii="Times New Roman" w:eastAsia="Calibri" w:hAnsi="Times New Roman" w:cs="Times New Roman"/>
          <w:sz w:val="24"/>
          <w:szCs w:val="24"/>
        </w:rPr>
        <w:t xml:space="preserve"> в приложении 4 к муниципальной программе.</w:t>
      </w:r>
    </w:p>
    <w:p w:rsidR="002C0999" w:rsidRPr="00164C9D" w:rsidRDefault="002C0999" w:rsidP="00164C9D">
      <w:pPr>
        <w:autoSpaceDN w:val="0"/>
        <w:spacing w:after="0" w:line="240" w:lineRule="auto"/>
        <w:ind w:firstLine="567"/>
        <w:jc w:val="both"/>
        <w:rPr>
          <w:rFonts w:ascii="Times New Roman" w:eastAsia="Arial Unicode MS" w:hAnsi="Times New Roman" w:cs="Times New Roman"/>
          <w:color w:val="000000"/>
          <w:kern w:val="3"/>
          <w:sz w:val="24"/>
          <w:szCs w:val="24"/>
          <w:lang w:bidi="en-US"/>
        </w:rPr>
      </w:pP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Сведения о ресурсном обеспечении реализации </w:t>
      </w:r>
      <w:r w:rsidRPr="00164C9D">
        <w:rPr>
          <w:rFonts w:ascii="Times New Roman" w:eastAsia="Calibri" w:hAnsi="Times New Roman" w:cs="Times New Roman"/>
          <w:sz w:val="24"/>
          <w:szCs w:val="24"/>
        </w:rPr>
        <w:t>муниципальной программы</w:t>
      </w: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представлены в приложении 5  к муниципальной программе. </w:t>
      </w:r>
    </w:p>
    <w:p w:rsidR="002C0999" w:rsidRPr="00164C9D" w:rsidRDefault="002C0999" w:rsidP="00164C9D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4C9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Прогнозная (справочная) оценка ресурсного обеспечения  реализации муниципальной программы за счет всех источников финансирования представлена в приложении 6 к муниципальной программе.</w:t>
      </w:r>
    </w:p>
    <w:p w:rsidR="00FF367E" w:rsidRPr="00164C9D" w:rsidRDefault="0029496C" w:rsidP="00164C9D">
      <w:pPr>
        <w:autoSpaceDE w:val="0"/>
        <w:autoSpaceDN w:val="0"/>
        <w:spacing w:after="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</w:r>
      <w:r w:rsidRPr="00164C9D">
        <w:rPr>
          <w:rFonts w:ascii="Times New Roman" w:eastAsia="Calibri" w:hAnsi="Times New Roman" w:cs="Times New Roman"/>
          <w:sz w:val="24"/>
          <w:szCs w:val="24"/>
        </w:rPr>
        <w:tab/>
        <w:t>».</w:t>
      </w:r>
    </w:p>
    <w:p w:rsidR="00736E27" w:rsidRPr="00164C9D" w:rsidRDefault="00736E27" w:rsidP="00164C9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97C1F" w:rsidRPr="00164C9D" w:rsidRDefault="00A97C1F" w:rsidP="00164C9D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A97C1F" w:rsidRPr="00164C9D" w:rsidSect="00164C9D">
      <w:footerReference w:type="default" r:id="rId9"/>
      <w:pgSz w:w="11905" w:h="16837"/>
      <w:pgMar w:top="709" w:right="567" w:bottom="284" w:left="1134" w:header="340" w:footer="170" w:gutter="0"/>
      <w:pgNumType w:fmt="numberInDash"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55BA" w:rsidRDefault="007455BA">
      <w:pPr>
        <w:spacing w:after="0" w:line="240" w:lineRule="auto"/>
      </w:pPr>
      <w:r>
        <w:separator/>
      </w:r>
    </w:p>
  </w:endnote>
  <w:endnote w:type="continuationSeparator" w:id="0">
    <w:p w:rsidR="007455BA" w:rsidRDefault="007455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tarSymbol">
    <w:altName w:val="Arial Unicode MS"/>
    <w:charset w:val="00"/>
    <w:family w:val="auto"/>
    <w:pitch w:val="default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4A82" w:rsidRDefault="00E4088F">
    <w:pPr>
      <w:pStyle w:val="ac"/>
      <w:jc w:val="center"/>
    </w:pPr>
    <w:r>
      <w:fldChar w:fldCharType="begin"/>
    </w:r>
    <w:r w:rsidR="00E44A82">
      <w:instrText xml:space="preserve"> PAGE </w:instrText>
    </w:r>
    <w:r>
      <w:fldChar w:fldCharType="separate"/>
    </w:r>
    <w:r w:rsidR="00612B0C">
      <w:rPr>
        <w:noProof/>
      </w:rPr>
      <w:t>- 1 -</w:t>
    </w:r>
    <w:r>
      <w:rPr>
        <w:noProof/>
      </w:rPr>
      <w:fldChar w:fldCharType="end"/>
    </w:r>
  </w:p>
  <w:p w:rsidR="00E44A82" w:rsidRDefault="00E44A82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55BA" w:rsidRDefault="007455BA">
      <w:pPr>
        <w:spacing w:after="0" w:line="240" w:lineRule="auto"/>
      </w:pPr>
      <w:r>
        <w:separator/>
      </w:r>
    </w:p>
  </w:footnote>
  <w:footnote w:type="continuationSeparator" w:id="0">
    <w:p w:rsidR="007455BA" w:rsidRDefault="007455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D5402"/>
    <w:multiLevelType w:val="hybridMultilevel"/>
    <w:tmpl w:val="153C0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942419"/>
    <w:multiLevelType w:val="multilevel"/>
    <w:tmpl w:val="01B836E2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C50114"/>
    <w:multiLevelType w:val="hybridMultilevel"/>
    <w:tmpl w:val="BDC607A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2963F8"/>
    <w:multiLevelType w:val="multilevel"/>
    <w:tmpl w:val="D9DE9B18"/>
    <w:lvl w:ilvl="0">
      <w:start w:val="1"/>
      <w:numFmt w:val="decimal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DB60314"/>
    <w:multiLevelType w:val="multilevel"/>
    <w:tmpl w:val="809C6E54"/>
    <w:lvl w:ilvl="0">
      <w:start w:val="1"/>
      <w:numFmt w:val="decimal"/>
      <w:lvlText w:val="%1)"/>
      <w:lvlJc w:val="left"/>
      <w:pPr>
        <w:ind w:left="720" w:hanging="360"/>
      </w:pPr>
      <w:rPr>
        <w:rFonts w:eastAsia="Courier New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FDF6273"/>
    <w:multiLevelType w:val="multilevel"/>
    <w:tmpl w:val="33B0453C"/>
    <w:lvl w:ilvl="0">
      <w:start w:val="1"/>
      <w:numFmt w:val="decimal"/>
      <w:lvlText w:val="%1."/>
      <w:lvlJc w:val="left"/>
      <w:pPr>
        <w:ind w:left="786" w:hanging="360"/>
      </w:pPr>
      <w:rPr>
        <w:b/>
        <w:i/>
        <w:sz w:val="24"/>
        <w:szCs w:val="24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2114281B"/>
    <w:multiLevelType w:val="multilevel"/>
    <w:tmpl w:val="B91E4846"/>
    <w:lvl w:ilvl="0">
      <w:start w:val="1"/>
      <w:numFmt w:val="decimal"/>
      <w:lvlText w:val="%1)"/>
      <w:lvlJc w:val="left"/>
      <w:pPr>
        <w:ind w:left="6765" w:hanging="360"/>
      </w:pPr>
      <w:rPr>
        <w:rFonts w:eastAsia="Times New Roman" w:cs="Times New Roman"/>
        <w:color w:val="auto"/>
      </w:rPr>
    </w:lvl>
    <w:lvl w:ilvl="1">
      <w:start w:val="1"/>
      <w:numFmt w:val="lowerLetter"/>
      <w:lvlText w:val="%2."/>
      <w:lvlJc w:val="left"/>
      <w:pPr>
        <w:ind w:left="7485" w:hanging="360"/>
      </w:pPr>
    </w:lvl>
    <w:lvl w:ilvl="2">
      <w:start w:val="1"/>
      <w:numFmt w:val="lowerRoman"/>
      <w:lvlText w:val="%3."/>
      <w:lvlJc w:val="right"/>
      <w:pPr>
        <w:ind w:left="8205" w:hanging="180"/>
      </w:pPr>
    </w:lvl>
    <w:lvl w:ilvl="3">
      <w:start w:val="1"/>
      <w:numFmt w:val="decimal"/>
      <w:lvlText w:val="%4."/>
      <w:lvlJc w:val="left"/>
      <w:pPr>
        <w:ind w:left="8925" w:hanging="360"/>
      </w:pPr>
    </w:lvl>
    <w:lvl w:ilvl="4">
      <w:start w:val="1"/>
      <w:numFmt w:val="lowerLetter"/>
      <w:lvlText w:val="%5."/>
      <w:lvlJc w:val="left"/>
      <w:pPr>
        <w:ind w:left="9645" w:hanging="360"/>
      </w:pPr>
    </w:lvl>
    <w:lvl w:ilvl="5">
      <w:start w:val="1"/>
      <w:numFmt w:val="lowerRoman"/>
      <w:lvlText w:val="%6."/>
      <w:lvlJc w:val="right"/>
      <w:pPr>
        <w:ind w:left="10365" w:hanging="180"/>
      </w:pPr>
    </w:lvl>
    <w:lvl w:ilvl="6">
      <w:start w:val="1"/>
      <w:numFmt w:val="decimal"/>
      <w:lvlText w:val="%7."/>
      <w:lvlJc w:val="left"/>
      <w:pPr>
        <w:ind w:left="11085" w:hanging="360"/>
      </w:pPr>
    </w:lvl>
    <w:lvl w:ilvl="7">
      <w:start w:val="1"/>
      <w:numFmt w:val="lowerLetter"/>
      <w:lvlText w:val="%8."/>
      <w:lvlJc w:val="left"/>
      <w:pPr>
        <w:ind w:left="11805" w:hanging="360"/>
      </w:pPr>
    </w:lvl>
    <w:lvl w:ilvl="8">
      <w:start w:val="1"/>
      <w:numFmt w:val="lowerRoman"/>
      <w:lvlText w:val="%9."/>
      <w:lvlJc w:val="right"/>
      <w:pPr>
        <w:ind w:left="12525" w:hanging="180"/>
      </w:pPr>
    </w:lvl>
  </w:abstractNum>
  <w:abstractNum w:abstractNumId="7">
    <w:nsid w:val="2124277B"/>
    <w:multiLevelType w:val="multilevel"/>
    <w:tmpl w:val="9298631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21FA2A27"/>
    <w:multiLevelType w:val="multilevel"/>
    <w:tmpl w:val="9C0299F4"/>
    <w:styleLink w:val="RTFNum2"/>
    <w:lvl w:ilvl="0">
      <w:start w:val="1"/>
      <w:numFmt w:val="none"/>
      <w:lvlText w:val="·%1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9">
    <w:nsid w:val="29D92AE0"/>
    <w:multiLevelType w:val="multilevel"/>
    <w:tmpl w:val="12A6BCF4"/>
    <w:lvl w:ilvl="0">
      <w:start w:val="1"/>
      <w:numFmt w:val="decimal"/>
      <w:lvlText w:val="%1)"/>
      <w:lvlJc w:val="left"/>
      <w:pPr>
        <w:ind w:left="786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472E0D"/>
    <w:multiLevelType w:val="multilevel"/>
    <w:tmpl w:val="DD58FAEE"/>
    <w:lvl w:ilvl="0">
      <w:start w:val="1"/>
      <w:numFmt w:val="decimal"/>
      <w:lvlText w:val="%1.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2D4577B9"/>
    <w:multiLevelType w:val="multilevel"/>
    <w:tmpl w:val="AAF61D6C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5AF2DDC"/>
    <w:multiLevelType w:val="multilevel"/>
    <w:tmpl w:val="400EB164"/>
    <w:lvl w:ilvl="0">
      <w:start w:val="1"/>
      <w:numFmt w:val="decimal"/>
      <w:lvlText w:val="%1)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5516E7"/>
    <w:multiLevelType w:val="hybridMultilevel"/>
    <w:tmpl w:val="84CCEA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4B77A4"/>
    <w:multiLevelType w:val="multilevel"/>
    <w:tmpl w:val="514E82C2"/>
    <w:lvl w:ilvl="0">
      <w:start w:val="2"/>
      <w:numFmt w:val="decimal"/>
      <w:lvlText w:val="%1."/>
      <w:lvlJc w:val="left"/>
      <w:pPr>
        <w:ind w:left="540" w:hanging="540"/>
      </w:pPr>
      <w:rPr>
        <w:rFonts w:eastAsia="Calibri" w:cs="Times New Roman"/>
        <w:b/>
        <w:i/>
        <w:color w:val="auto"/>
      </w:rPr>
    </w:lvl>
    <w:lvl w:ilvl="1">
      <w:start w:val="2"/>
      <w:numFmt w:val="decimal"/>
      <w:lvlText w:val="%1.%2."/>
      <w:lvlJc w:val="left"/>
      <w:pPr>
        <w:ind w:left="823" w:hanging="540"/>
      </w:pPr>
      <w:rPr>
        <w:rFonts w:eastAsia="Calibri" w:cs="Times New Roman"/>
        <w:b/>
        <w:i/>
        <w:color w:val="auto"/>
      </w:rPr>
    </w:lvl>
    <w:lvl w:ilvl="2">
      <w:start w:val="7"/>
      <w:numFmt w:val="decimal"/>
      <w:lvlText w:val="%1.%2.%3."/>
      <w:lvlJc w:val="left"/>
      <w:pPr>
        <w:ind w:left="1286" w:hanging="720"/>
      </w:pPr>
      <w:rPr>
        <w:rFonts w:eastAsia="Calibri" w:cs="Times New Roman"/>
        <w:b/>
        <w:i/>
        <w:color w:val="auto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eastAsia="Calibri" w:cs="Times New Roman"/>
        <w:b/>
        <w:i/>
        <w:color w:val="auto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eastAsia="Calibri" w:cs="Times New Roman"/>
        <w:b/>
        <w:i/>
        <w:color w:val="auto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eastAsia="Calibri" w:cs="Times New Roman"/>
        <w:b/>
        <w:i/>
        <w:color w:val="auto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eastAsia="Calibri" w:cs="Times New Roman"/>
        <w:b/>
        <w:i/>
        <w:color w:val="auto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eastAsia="Calibri" w:cs="Times New Roman"/>
        <w:b/>
        <w:i/>
        <w:color w:val="auto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eastAsia="Calibri" w:cs="Times New Roman"/>
        <w:b/>
        <w:i/>
        <w:color w:val="auto"/>
      </w:rPr>
    </w:lvl>
  </w:abstractNum>
  <w:abstractNum w:abstractNumId="15">
    <w:nsid w:val="390F2DD1"/>
    <w:multiLevelType w:val="multilevel"/>
    <w:tmpl w:val="C05E6154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16">
    <w:nsid w:val="3B4C08A8"/>
    <w:multiLevelType w:val="multilevel"/>
    <w:tmpl w:val="94ECAA1A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13" w:hanging="450"/>
      </w:pPr>
      <w:rPr>
        <w:b/>
        <w:i/>
      </w:rPr>
    </w:lvl>
    <w:lvl w:ilvl="2">
      <w:start w:val="4"/>
      <w:numFmt w:val="decimal"/>
      <w:lvlText w:val="%1.%2.%3."/>
      <w:lvlJc w:val="left"/>
      <w:pPr>
        <w:ind w:left="862" w:hanging="720"/>
      </w:pPr>
      <w:rPr>
        <w:b/>
        <w:i/>
        <w:sz w:val="24"/>
        <w:szCs w:val="24"/>
      </w:rPr>
    </w:lvl>
    <w:lvl w:ilvl="3">
      <w:start w:val="1"/>
      <w:numFmt w:val="decimal"/>
      <w:lvlText w:val="%1.%2.%3.%4."/>
      <w:lvlJc w:val="left"/>
      <w:pPr>
        <w:ind w:left="3909" w:hanging="720"/>
      </w:pPr>
    </w:lvl>
    <w:lvl w:ilvl="4">
      <w:start w:val="1"/>
      <w:numFmt w:val="decimal"/>
      <w:lvlText w:val="%1.%2.%3.%4.%5."/>
      <w:lvlJc w:val="left"/>
      <w:pPr>
        <w:ind w:left="5332" w:hanging="1080"/>
      </w:pPr>
    </w:lvl>
    <w:lvl w:ilvl="5">
      <w:start w:val="1"/>
      <w:numFmt w:val="decimal"/>
      <w:lvlText w:val="%1.%2.%3.%4.%5.%6."/>
      <w:lvlJc w:val="left"/>
      <w:pPr>
        <w:ind w:left="6395" w:hanging="1080"/>
      </w:pPr>
    </w:lvl>
    <w:lvl w:ilvl="6">
      <w:start w:val="1"/>
      <w:numFmt w:val="decimal"/>
      <w:lvlText w:val="%1.%2.%3.%4.%5.%6.%7."/>
      <w:lvlJc w:val="left"/>
      <w:pPr>
        <w:ind w:left="7458" w:hanging="1080"/>
      </w:pPr>
    </w:lvl>
    <w:lvl w:ilvl="7">
      <w:start w:val="1"/>
      <w:numFmt w:val="decimal"/>
      <w:lvlText w:val="%1.%2.%3.%4.%5.%6.%7.%8."/>
      <w:lvlJc w:val="left"/>
      <w:pPr>
        <w:ind w:left="8881" w:hanging="1440"/>
      </w:pPr>
    </w:lvl>
    <w:lvl w:ilvl="8">
      <w:start w:val="1"/>
      <w:numFmt w:val="decimal"/>
      <w:lvlText w:val="%1.%2.%3.%4.%5.%6.%7.%8.%9."/>
      <w:lvlJc w:val="left"/>
      <w:pPr>
        <w:ind w:left="9944" w:hanging="1440"/>
      </w:pPr>
    </w:lvl>
  </w:abstractNum>
  <w:abstractNum w:abstractNumId="17">
    <w:nsid w:val="45EB1C21"/>
    <w:multiLevelType w:val="multilevel"/>
    <w:tmpl w:val="9E409A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7DD2935"/>
    <w:multiLevelType w:val="multilevel"/>
    <w:tmpl w:val="444A4D5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BA07AED"/>
    <w:multiLevelType w:val="multilevel"/>
    <w:tmpl w:val="67662352"/>
    <w:styleLink w:val="RTFNum21"/>
    <w:lvl w:ilvl="0">
      <w:start w:val="1"/>
      <w:numFmt w:val="none"/>
      <w:lvlText w:val="·%1"/>
      <w:lvlJc w:val="left"/>
      <w:pPr>
        <w:ind w:left="360" w:hanging="360"/>
      </w:pPr>
      <w:rPr>
        <w:rFonts w:ascii="Symbol" w:hAnsi="Symbol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0">
    <w:nsid w:val="4BA96972"/>
    <w:multiLevelType w:val="multilevel"/>
    <w:tmpl w:val="209C4DFA"/>
    <w:lvl w:ilvl="0">
      <w:start w:val="3"/>
      <w:numFmt w:val="decimal"/>
      <w:lvlText w:val="%1."/>
      <w:lvlJc w:val="left"/>
      <w:pPr>
        <w:ind w:left="501" w:hanging="360"/>
      </w:pPr>
      <w:rPr>
        <w:rFonts w:eastAsia="Calibri" w:cs="Times New Roman"/>
        <w:color w:val="auto"/>
      </w:rPr>
    </w:lvl>
    <w:lvl w:ilvl="1">
      <w:start w:val="1"/>
      <w:numFmt w:val="lowerLetter"/>
      <w:lvlText w:val="%2."/>
      <w:lvlJc w:val="left"/>
      <w:pPr>
        <w:ind w:left="1114" w:hanging="360"/>
      </w:pPr>
    </w:lvl>
    <w:lvl w:ilvl="2">
      <w:start w:val="1"/>
      <w:numFmt w:val="lowerRoman"/>
      <w:lvlText w:val="%3."/>
      <w:lvlJc w:val="right"/>
      <w:pPr>
        <w:ind w:left="1834" w:hanging="180"/>
      </w:pPr>
    </w:lvl>
    <w:lvl w:ilvl="3">
      <w:start w:val="1"/>
      <w:numFmt w:val="decimal"/>
      <w:lvlText w:val="%4."/>
      <w:lvlJc w:val="left"/>
      <w:pPr>
        <w:ind w:left="2554" w:hanging="360"/>
      </w:pPr>
    </w:lvl>
    <w:lvl w:ilvl="4">
      <w:start w:val="1"/>
      <w:numFmt w:val="lowerLetter"/>
      <w:lvlText w:val="%5."/>
      <w:lvlJc w:val="left"/>
      <w:pPr>
        <w:ind w:left="3274" w:hanging="360"/>
      </w:pPr>
    </w:lvl>
    <w:lvl w:ilvl="5">
      <w:start w:val="1"/>
      <w:numFmt w:val="lowerRoman"/>
      <w:lvlText w:val="%6."/>
      <w:lvlJc w:val="right"/>
      <w:pPr>
        <w:ind w:left="3994" w:hanging="180"/>
      </w:pPr>
    </w:lvl>
    <w:lvl w:ilvl="6">
      <w:start w:val="1"/>
      <w:numFmt w:val="decimal"/>
      <w:lvlText w:val="%7."/>
      <w:lvlJc w:val="left"/>
      <w:pPr>
        <w:ind w:left="4714" w:hanging="360"/>
      </w:pPr>
    </w:lvl>
    <w:lvl w:ilvl="7">
      <w:start w:val="1"/>
      <w:numFmt w:val="lowerLetter"/>
      <w:lvlText w:val="%8."/>
      <w:lvlJc w:val="left"/>
      <w:pPr>
        <w:ind w:left="5434" w:hanging="360"/>
      </w:pPr>
    </w:lvl>
    <w:lvl w:ilvl="8">
      <w:start w:val="1"/>
      <w:numFmt w:val="lowerRoman"/>
      <w:lvlText w:val="%9."/>
      <w:lvlJc w:val="right"/>
      <w:pPr>
        <w:ind w:left="6154" w:hanging="180"/>
      </w:pPr>
    </w:lvl>
  </w:abstractNum>
  <w:abstractNum w:abstractNumId="21">
    <w:nsid w:val="4F18216E"/>
    <w:multiLevelType w:val="hybridMultilevel"/>
    <w:tmpl w:val="688A03AE"/>
    <w:lvl w:ilvl="0" w:tplc="51C68C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852ACD"/>
    <w:multiLevelType w:val="multilevel"/>
    <w:tmpl w:val="8492554C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23">
    <w:nsid w:val="5A8728B3"/>
    <w:multiLevelType w:val="multilevel"/>
    <w:tmpl w:val="2466AD36"/>
    <w:lvl w:ilvl="0">
      <w:start w:val="2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1255" w:hanging="540"/>
      </w:pPr>
    </w:lvl>
    <w:lvl w:ilvl="2">
      <w:start w:val="4"/>
      <w:numFmt w:val="decimal"/>
      <w:lvlText w:val="%1.%2.%3."/>
      <w:lvlJc w:val="left"/>
      <w:pPr>
        <w:ind w:left="2150" w:hanging="720"/>
      </w:pPr>
    </w:lvl>
    <w:lvl w:ilvl="3">
      <w:start w:val="1"/>
      <w:numFmt w:val="decimal"/>
      <w:lvlText w:val="%1.%2.%3.%4."/>
      <w:lvlJc w:val="left"/>
      <w:pPr>
        <w:ind w:left="2865" w:hanging="720"/>
      </w:pPr>
    </w:lvl>
    <w:lvl w:ilvl="4">
      <w:start w:val="1"/>
      <w:numFmt w:val="decimal"/>
      <w:lvlText w:val="%1.%2.%3.%4.%5."/>
      <w:lvlJc w:val="left"/>
      <w:pPr>
        <w:ind w:left="3940" w:hanging="1080"/>
      </w:pPr>
    </w:lvl>
    <w:lvl w:ilvl="5">
      <w:start w:val="1"/>
      <w:numFmt w:val="decimal"/>
      <w:lvlText w:val="%1.%2.%3.%4.%5.%6."/>
      <w:lvlJc w:val="left"/>
      <w:pPr>
        <w:ind w:left="4655" w:hanging="1080"/>
      </w:pPr>
    </w:lvl>
    <w:lvl w:ilvl="6">
      <w:start w:val="1"/>
      <w:numFmt w:val="decimal"/>
      <w:lvlText w:val="%1.%2.%3.%4.%5.%6.%7."/>
      <w:lvlJc w:val="left"/>
      <w:pPr>
        <w:ind w:left="5730" w:hanging="1440"/>
      </w:pPr>
    </w:lvl>
    <w:lvl w:ilvl="7">
      <w:start w:val="1"/>
      <w:numFmt w:val="decimal"/>
      <w:lvlText w:val="%1.%2.%3.%4.%5.%6.%7.%8."/>
      <w:lvlJc w:val="left"/>
      <w:pPr>
        <w:ind w:left="6445" w:hanging="1440"/>
      </w:pPr>
    </w:lvl>
    <w:lvl w:ilvl="8">
      <w:start w:val="1"/>
      <w:numFmt w:val="decimal"/>
      <w:lvlText w:val="%1.%2.%3.%4.%5.%6.%7.%8.%9."/>
      <w:lvlJc w:val="left"/>
      <w:pPr>
        <w:ind w:left="7520" w:hanging="1800"/>
      </w:pPr>
    </w:lvl>
  </w:abstractNum>
  <w:abstractNum w:abstractNumId="24">
    <w:nsid w:val="60A861B5"/>
    <w:multiLevelType w:val="multilevel"/>
    <w:tmpl w:val="74545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1CD4503"/>
    <w:multiLevelType w:val="multilevel"/>
    <w:tmpl w:val="840A1A78"/>
    <w:lvl w:ilvl="0">
      <w:start w:val="1"/>
      <w:numFmt w:val="decimal"/>
      <w:lvlText w:val="%1)"/>
      <w:lvlJc w:val="left"/>
      <w:pPr>
        <w:ind w:left="1500" w:hanging="960"/>
      </w:pPr>
      <w:rPr>
        <w:rFonts w:ascii="Times New Roman" w:eastAsia="Arial Unicode MS" w:hAnsi="Times New Roman" w:cs="Tahoma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6">
    <w:nsid w:val="7283578C"/>
    <w:multiLevelType w:val="multilevel"/>
    <w:tmpl w:val="C1708EEC"/>
    <w:lvl w:ilvl="0">
      <w:start w:val="1"/>
      <w:numFmt w:val="decimal"/>
      <w:lvlText w:val="%1)"/>
      <w:lvlJc w:val="left"/>
      <w:pPr>
        <w:ind w:left="927" w:hanging="360"/>
      </w:pPr>
      <w:rPr>
        <w:rFonts w:eastAsia="Arial Unicode MS" w:cs="Tahoma"/>
        <w:color w:val="000000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7">
    <w:nsid w:val="786E6204"/>
    <w:multiLevelType w:val="multilevel"/>
    <w:tmpl w:val="116C9FA4"/>
    <w:lvl w:ilvl="0">
      <w:start w:val="1"/>
      <w:numFmt w:val="decimal"/>
      <w:lvlText w:val="%1)"/>
      <w:lvlJc w:val="left"/>
      <w:pPr>
        <w:ind w:left="1146" w:hanging="360"/>
      </w:pPr>
    </w:lvl>
    <w:lvl w:ilvl="1">
      <w:start w:val="1"/>
      <w:numFmt w:val="lowerLetter"/>
      <w:lvlText w:val="%2.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28">
    <w:nsid w:val="7C8D7985"/>
    <w:multiLevelType w:val="multilevel"/>
    <w:tmpl w:val="5D40D52C"/>
    <w:lvl w:ilvl="0">
      <w:start w:val="1"/>
      <w:numFmt w:val="decimal"/>
      <w:lvlText w:val="%1)"/>
      <w:lvlJc w:val="left"/>
      <w:pPr>
        <w:ind w:left="1392" w:hanging="825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9"/>
  </w:num>
  <w:num w:numId="2">
    <w:abstractNumId w:val="8"/>
  </w:num>
  <w:num w:numId="3">
    <w:abstractNumId w:val="18"/>
  </w:num>
  <w:num w:numId="4">
    <w:abstractNumId w:val="20"/>
  </w:num>
  <w:num w:numId="5">
    <w:abstractNumId w:val="7"/>
  </w:num>
  <w:num w:numId="6">
    <w:abstractNumId w:val="5"/>
  </w:num>
  <w:num w:numId="7">
    <w:abstractNumId w:val="15"/>
  </w:num>
  <w:num w:numId="8">
    <w:abstractNumId w:val="26"/>
  </w:num>
  <w:num w:numId="9">
    <w:abstractNumId w:val="28"/>
  </w:num>
  <w:num w:numId="10">
    <w:abstractNumId w:val="6"/>
  </w:num>
  <w:num w:numId="11">
    <w:abstractNumId w:val="4"/>
  </w:num>
  <w:num w:numId="12">
    <w:abstractNumId w:val="9"/>
  </w:num>
  <w:num w:numId="13">
    <w:abstractNumId w:val="16"/>
  </w:num>
  <w:num w:numId="14">
    <w:abstractNumId w:val="12"/>
  </w:num>
  <w:num w:numId="15">
    <w:abstractNumId w:val="27"/>
  </w:num>
  <w:num w:numId="16">
    <w:abstractNumId w:val="3"/>
  </w:num>
  <w:num w:numId="17">
    <w:abstractNumId w:val="10"/>
  </w:num>
  <w:num w:numId="18">
    <w:abstractNumId w:val="25"/>
  </w:num>
  <w:num w:numId="19">
    <w:abstractNumId w:val="1"/>
  </w:num>
  <w:num w:numId="20">
    <w:abstractNumId w:val="23"/>
  </w:num>
  <w:num w:numId="21">
    <w:abstractNumId w:val="11"/>
  </w:num>
  <w:num w:numId="22">
    <w:abstractNumId w:val="14"/>
  </w:num>
  <w:num w:numId="23">
    <w:abstractNumId w:val="22"/>
  </w:num>
  <w:num w:numId="24">
    <w:abstractNumId w:val="17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24"/>
  </w:num>
  <w:num w:numId="28">
    <w:abstractNumId w:val="21"/>
  </w:num>
  <w:num w:numId="29">
    <w:abstractNumId w:val="0"/>
  </w:num>
  <w:num w:numId="3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27E4"/>
    <w:rsid w:val="0000684E"/>
    <w:rsid w:val="00010FA9"/>
    <w:rsid w:val="0001475D"/>
    <w:rsid w:val="000472B3"/>
    <w:rsid w:val="00047527"/>
    <w:rsid w:val="00066D6D"/>
    <w:rsid w:val="0007012A"/>
    <w:rsid w:val="000751B0"/>
    <w:rsid w:val="0009667F"/>
    <w:rsid w:val="000A2381"/>
    <w:rsid w:val="000A76CC"/>
    <w:rsid w:val="000C16B9"/>
    <w:rsid w:val="000C3CBB"/>
    <w:rsid w:val="0011063A"/>
    <w:rsid w:val="001148A5"/>
    <w:rsid w:val="00114A98"/>
    <w:rsid w:val="0011607E"/>
    <w:rsid w:val="0013220C"/>
    <w:rsid w:val="00135D92"/>
    <w:rsid w:val="0014269E"/>
    <w:rsid w:val="00144F0A"/>
    <w:rsid w:val="00150B72"/>
    <w:rsid w:val="00156627"/>
    <w:rsid w:val="00156D5A"/>
    <w:rsid w:val="00162164"/>
    <w:rsid w:val="00164C9D"/>
    <w:rsid w:val="00166AE2"/>
    <w:rsid w:val="001707A5"/>
    <w:rsid w:val="001836BA"/>
    <w:rsid w:val="0019200B"/>
    <w:rsid w:val="001927E4"/>
    <w:rsid w:val="001A0A94"/>
    <w:rsid w:val="001B5920"/>
    <w:rsid w:val="001B6ABF"/>
    <w:rsid w:val="001C58BE"/>
    <w:rsid w:val="001E3377"/>
    <w:rsid w:val="001E7026"/>
    <w:rsid w:val="00201823"/>
    <w:rsid w:val="002052E6"/>
    <w:rsid w:val="002124DB"/>
    <w:rsid w:val="0022341B"/>
    <w:rsid w:val="00234AB8"/>
    <w:rsid w:val="0023637F"/>
    <w:rsid w:val="002418CC"/>
    <w:rsid w:val="0024299B"/>
    <w:rsid w:val="00246A5B"/>
    <w:rsid w:val="00250186"/>
    <w:rsid w:val="0025746A"/>
    <w:rsid w:val="0026762E"/>
    <w:rsid w:val="0029496C"/>
    <w:rsid w:val="002A260A"/>
    <w:rsid w:val="002C0999"/>
    <w:rsid w:val="002C5D5F"/>
    <w:rsid w:val="002E391C"/>
    <w:rsid w:val="0032355E"/>
    <w:rsid w:val="003274DE"/>
    <w:rsid w:val="00333B07"/>
    <w:rsid w:val="00347FC5"/>
    <w:rsid w:val="00350483"/>
    <w:rsid w:val="00356FF2"/>
    <w:rsid w:val="00362481"/>
    <w:rsid w:val="003802A3"/>
    <w:rsid w:val="003A0E9F"/>
    <w:rsid w:val="003B59B3"/>
    <w:rsid w:val="003D0425"/>
    <w:rsid w:val="003D29DA"/>
    <w:rsid w:val="003D68AF"/>
    <w:rsid w:val="003E2AA7"/>
    <w:rsid w:val="003E427D"/>
    <w:rsid w:val="003F2DB0"/>
    <w:rsid w:val="00423811"/>
    <w:rsid w:val="004253C7"/>
    <w:rsid w:val="004256D0"/>
    <w:rsid w:val="0042649E"/>
    <w:rsid w:val="00446AEB"/>
    <w:rsid w:val="0046094B"/>
    <w:rsid w:val="004659FD"/>
    <w:rsid w:val="0048140D"/>
    <w:rsid w:val="0049031D"/>
    <w:rsid w:val="00496C5B"/>
    <w:rsid w:val="004A19FE"/>
    <w:rsid w:val="004B2366"/>
    <w:rsid w:val="004B3ED8"/>
    <w:rsid w:val="004B5336"/>
    <w:rsid w:val="004B5B3C"/>
    <w:rsid w:val="004C5027"/>
    <w:rsid w:val="004D0F96"/>
    <w:rsid w:val="0051634B"/>
    <w:rsid w:val="00517742"/>
    <w:rsid w:val="00540A5C"/>
    <w:rsid w:val="005453EA"/>
    <w:rsid w:val="00547149"/>
    <w:rsid w:val="0056253A"/>
    <w:rsid w:val="005761EC"/>
    <w:rsid w:val="0057719B"/>
    <w:rsid w:val="005855C7"/>
    <w:rsid w:val="00590F96"/>
    <w:rsid w:val="005A00BA"/>
    <w:rsid w:val="005C52E8"/>
    <w:rsid w:val="005D1010"/>
    <w:rsid w:val="005E1A1C"/>
    <w:rsid w:val="005F11F7"/>
    <w:rsid w:val="005F1CEC"/>
    <w:rsid w:val="0060740C"/>
    <w:rsid w:val="00610785"/>
    <w:rsid w:val="00612B0C"/>
    <w:rsid w:val="00613E9A"/>
    <w:rsid w:val="00615E6B"/>
    <w:rsid w:val="00616E64"/>
    <w:rsid w:val="0064123E"/>
    <w:rsid w:val="00642DBA"/>
    <w:rsid w:val="0064396D"/>
    <w:rsid w:val="00643FC3"/>
    <w:rsid w:val="006464E4"/>
    <w:rsid w:val="006567DF"/>
    <w:rsid w:val="00657D6A"/>
    <w:rsid w:val="006672F4"/>
    <w:rsid w:val="006823FD"/>
    <w:rsid w:val="00693C36"/>
    <w:rsid w:val="00696EE5"/>
    <w:rsid w:val="006A567B"/>
    <w:rsid w:val="006B07D3"/>
    <w:rsid w:val="006F0E96"/>
    <w:rsid w:val="006F4502"/>
    <w:rsid w:val="00701265"/>
    <w:rsid w:val="00703FF5"/>
    <w:rsid w:val="00726577"/>
    <w:rsid w:val="00727E4C"/>
    <w:rsid w:val="00736E27"/>
    <w:rsid w:val="007455BA"/>
    <w:rsid w:val="00747B81"/>
    <w:rsid w:val="00750F51"/>
    <w:rsid w:val="0075358A"/>
    <w:rsid w:val="00774490"/>
    <w:rsid w:val="00777901"/>
    <w:rsid w:val="007856B5"/>
    <w:rsid w:val="007A5EC1"/>
    <w:rsid w:val="007D3E29"/>
    <w:rsid w:val="007D4354"/>
    <w:rsid w:val="007D74CC"/>
    <w:rsid w:val="007F4EBD"/>
    <w:rsid w:val="007F7BFA"/>
    <w:rsid w:val="00801BD2"/>
    <w:rsid w:val="008071D1"/>
    <w:rsid w:val="008127AB"/>
    <w:rsid w:val="008134E1"/>
    <w:rsid w:val="00817A35"/>
    <w:rsid w:val="008257F1"/>
    <w:rsid w:val="00841033"/>
    <w:rsid w:val="00860AE0"/>
    <w:rsid w:val="0086131E"/>
    <w:rsid w:val="00864994"/>
    <w:rsid w:val="0087112F"/>
    <w:rsid w:val="00880232"/>
    <w:rsid w:val="00881FAC"/>
    <w:rsid w:val="008B1D70"/>
    <w:rsid w:val="008C62C1"/>
    <w:rsid w:val="008E253B"/>
    <w:rsid w:val="008F4CEE"/>
    <w:rsid w:val="00902155"/>
    <w:rsid w:val="00934C5E"/>
    <w:rsid w:val="00936D58"/>
    <w:rsid w:val="00940811"/>
    <w:rsid w:val="009437F9"/>
    <w:rsid w:val="00951102"/>
    <w:rsid w:val="00964CA5"/>
    <w:rsid w:val="0097793B"/>
    <w:rsid w:val="009838B6"/>
    <w:rsid w:val="009B4B3E"/>
    <w:rsid w:val="009C0526"/>
    <w:rsid w:val="009C2096"/>
    <w:rsid w:val="009C52BE"/>
    <w:rsid w:val="009C560E"/>
    <w:rsid w:val="009C773D"/>
    <w:rsid w:val="009D2789"/>
    <w:rsid w:val="009D71E2"/>
    <w:rsid w:val="009D7A14"/>
    <w:rsid w:val="009E3650"/>
    <w:rsid w:val="009E65CB"/>
    <w:rsid w:val="009E6C99"/>
    <w:rsid w:val="00A00558"/>
    <w:rsid w:val="00A035E4"/>
    <w:rsid w:val="00A125F0"/>
    <w:rsid w:val="00A20D79"/>
    <w:rsid w:val="00A24605"/>
    <w:rsid w:val="00A24A1E"/>
    <w:rsid w:val="00A413E4"/>
    <w:rsid w:val="00A43151"/>
    <w:rsid w:val="00A44493"/>
    <w:rsid w:val="00A61F22"/>
    <w:rsid w:val="00A63E17"/>
    <w:rsid w:val="00A756E7"/>
    <w:rsid w:val="00A77F29"/>
    <w:rsid w:val="00A90A5E"/>
    <w:rsid w:val="00A938AA"/>
    <w:rsid w:val="00A94A5F"/>
    <w:rsid w:val="00A97C1F"/>
    <w:rsid w:val="00AB1469"/>
    <w:rsid w:val="00AB3DF4"/>
    <w:rsid w:val="00AC0EE9"/>
    <w:rsid w:val="00AD2CBB"/>
    <w:rsid w:val="00AE51EF"/>
    <w:rsid w:val="00AE5307"/>
    <w:rsid w:val="00AE740C"/>
    <w:rsid w:val="00AF0C66"/>
    <w:rsid w:val="00AF0F18"/>
    <w:rsid w:val="00AF3F13"/>
    <w:rsid w:val="00B0269F"/>
    <w:rsid w:val="00B034FD"/>
    <w:rsid w:val="00B05F6A"/>
    <w:rsid w:val="00B13A8C"/>
    <w:rsid w:val="00B13AF7"/>
    <w:rsid w:val="00B21265"/>
    <w:rsid w:val="00B27E07"/>
    <w:rsid w:val="00B30A29"/>
    <w:rsid w:val="00B430D9"/>
    <w:rsid w:val="00B53BD5"/>
    <w:rsid w:val="00B55269"/>
    <w:rsid w:val="00B662E3"/>
    <w:rsid w:val="00B667ED"/>
    <w:rsid w:val="00B86BD2"/>
    <w:rsid w:val="00B90C2D"/>
    <w:rsid w:val="00B92A70"/>
    <w:rsid w:val="00BB7EFB"/>
    <w:rsid w:val="00BC2DD5"/>
    <w:rsid w:val="00C034AF"/>
    <w:rsid w:val="00C1547A"/>
    <w:rsid w:val="00C26EE5"/>
    <w:rsid w:val="00C345A3"/>
    <w:rsid w:val="00C4673F"/>
    <w:rsid w:val="00C51CDD"/>
    <w:rsid w:val="00C568CF"/>
    <w:rsid w:val="00C610BE"/>
    <w:rsid w:val="00C727D2"/>
    <w:rsid w:val="00C84E4E"/>
    <w:rsid w:val="00C8767D"/>
    <w:rsid w:val="00CA0242"/>
    <w:rsid w:val="00CB3B02"/>
    <w:rsid w:val="00CD087D"/>
    <w:rsid w:val="00CD5F7B"/>
    <w:rsid w:val="00CE505E"/>
    <w:rsid w:val="00CE7E36"/>
    <w:rsid w:val="00D03F5F"/>
    <w:rsid w:val="00D04840"/>
    <w:rsid w:val="00D12D54"/>
    <w:rsid w:val="00D16106"/>
    <w:rsid w:val="00D318CB"/>
    <w:rsid w:val="00D37EE3"/>
    <w:rsid w:val="00D52DAB"/>
    <w:rsid w:val="00D545F8"/>
    <w:rsid w:val="00D56DDE"/>
    <w:rsid w:val="00D9113D"/>
    <w:rsid w:val="00D9458F"/>
    <w:rsid w:val="00DA5258"/>
    <w:rsid w:val="00DC7B61"/>
    <w:rsid w:val="00DD3E2A"/>
    <w:rsid w:val="00DD400A"/>
    <w:rsid w:val="00DE34F8"/>
    <w:rsid w:val="00DE6252"/>
    <w:rsid w:val="00DF39FF"/>
    <w:rsid w:val="00DF4A4D"/>
    <w:rsid w:val="00DF78C1"/>
    <w:rsid w:val="00E0190B"/>
    <w:rsid w:val="00E04019"/>
    <w:rsid w:val="00E14DF2"/>
    <w:rsid w:val="00E1591D"/>
    <w:rsid w:val="00E1655B"/>
    <w:rsid w:val="00E21999"/>
    <w:rsid w:val="00E302C7"/>
    <w:rsid w:val="00E30BCF"/>
    <w:rsid w:val="00E4088F"/>
    <w:rsid w:val="00E42C24"/>
    <w:rsid w:val="00E4350F"/>
    <w:rsid w:val="00E4446E"/>
    <w:rsid w:val="00E44A82"/>
    <w:rsid w:val="00E45A90"/>
    <w:rsid w:val="00E45ADE"/>
    <w:rsid w:val="00E51470"/>
    <w:rsid w:val="00E61057"/>
    <w:rsid w:val="00E77607"/>
    <w:rsid w:val="00E83CE8"/>
    <w:rsid w:val="00E843D5"/>
    <w:rsid w:val="00E8485A"/>
    <w:rsid w:val="00EA49F0"/>
    <w:rsid w:val="00EA7A06"/>
    <w:rsid w:val="00EC3C17"/>
    <w:rsid w:val="00EC5B54"/>
    <w:rsid w:val="00ED00BB"/>
    <w:rsid w:val="00EE3193"/>
    <w:rsid w:val="00EF16AB"/>
    <w:rsid w:val="00EF29B9"/>
    <w:rsid w:val="00EF53CA"/>
    <w:rsid w:val="00F0496D"/>
    <w:rsid w:val="00F1473C"/>
    <w:rsid w:val="00F1609F"/>
    <w:rsid w:val="00F31FE8"/>
    <w:rsid w:val="00F3407F"/>
    <w:rsid w:val="00F36958"/>
    <w:rsid w:val="00F3740D"/>
    <w:rsid w:val="00F4169C"/>
    <w:rsid w:val="00F45F8E"/>
    <w:rsid w:val="00F47265"/>
    <w:rsid w:val="00F51C40"/>
    <w:rsid w:val="00F6286F"/>
    <w:rsid w:val="00F6603B"/>
    <w:rsid w:val="00F76C88"/>
    <w:rsid w:val="00F84E4B"/>
    <w:rsid w:val="00F95AAD"/>
    <w:rsid w:val="00F9792E"/>
    <w:rsid w:val="00FA06B1"/>
    <w:rsid w:val="00FE1557"/>
    <w:rsid w:val="00FF367E"/>
    <w:rsid w:val="00FF6A25"/>
    <w:rsid w:val="00FF7D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35" w:qFormat="1"/>
    <w:lsdException w:name="lin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3C36"/>
  </w:style>
  <w:style w:type="paragraph" w:styleId="1">
    <w:name w:val="heading 1"/>
    <w:basedOn w:val="a"/>
    <w:next w:val="a"/>
    <w:link w:val="10"/>
    <w:rsid w:val="00EA49F0"/>
    <w:pPr>
      <w:keepNext/>
      <w:keepLines/>
      <w:autoSpaceDN w:val="0"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link w:val="20"/>
    <w:rsid w:val="00EA49F0"/>
    <w:pPr>
      <w:autoSpaceDN w:val="0"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paragraph" w:styleId="3">
    <w:name w:val="heading 3"/>
    <w:basedOn w:val="a"/>
    <w:next w:val="a"/>
    <w:link w:val="30"/>
    <w:rsid w:val="00EA49F0"/>
    <w:pPr>
      <w:keepNext/>
      <w:keepLines/>
      <w:widowControl w:val="0"/>
      <w:suppressAutoHyphens/>
      <w:autoSpaceDN w:val="0"/>
      <w:spacing w:before="200" w:after="0" w:line="240" w:lineRule="auto"/>
      <w:textAlignment w:val="baseline"/>
      <w:outlineLvl w:val="2"/>
    </w:pPr>
    <w:rPr>
      <w:rFonts w:ascii="Cambria" w:eastAsia="Times New Roman" w:hAnsi="Cambria" w:cs="Times New Roman"/>
      <w:b/>
      <w:bCs/>
      <w:color w:val="4F81BD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A49F0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EA49F0"/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EA49F0"/>
    <w:rPr>
      <w:rFonts w:ascii="Cambria" w:eastAsia="Times New Roman" w:hAnsi="Cambria" w:cs="Times New Roman"/>
      <w:b/>
      <w:bCs/>
      <w:color w:val="4F81BD"/>
      <w:kern w:val="3"/>
      <w:sz w:val="24"/>
      <w:szCs w:val="24"/>
      <w:lang w:val="en-US" w:bidi="en-US"/>
    </w:rPr>
  </w:style>
  <w:style w:type="numbering" w:customStyle="1" w:styleId="11">
    <w:name w:val="Нет списка1"/>
    <w:next w:val="a2"/>
    <w:uiPriority w:val="99"/>
    <w:semiHidden/>
    <w:unhideWhenUsed/>
    <w:rsid w:val="00EA49F0"/>
  </w:style>
  <w:style w:type="paragraph" w:customStyle="1" w:styleId="Standard">
    <w:name w:val="Standard"/>
    <w:rsid w:val="00EA49F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ConsPlusCell">
    <w:name w:val="ConsPlusCell"/>
    <w:next w:val="Standard"/>
    <w:rsid w:val="00EA49F0"/>
    <w:pPr>
      <w:widowControl w:val="0"/>
      <w:suppressAutoHyphens/>
      <w:autoSpaceDE w:val="0"/>
      <w:autoSpaceDN w:val="0"/>
      <w:spacing w:after="0" w:line="240" w:lineRule="auto"/>
      <w:textAlignment w:val="baseline"/>
    </w:pPr>
    <w:rPr>
      <w:rFonts w:ascii="Arial" w:eastAsia="Arial" w:hAnsi="Arial" w:cs="Arial"/>
      <w:color w:val="000000"/>
      <w:kern w:val="3"/>
      <w:sz w:val="20"/>
      <w:szCs w:val="20"/>
      <w:lang w:val="en-US" w:bidi="en-US"/>
    </w:rPr>
  </w:style>
  <w:style w:type="paragraph" w:customStyle="1" w:styleId="TableContents">
    <w:name w:val="Table Contents"/>
    <w:basedOn w:val="Standard"/>
    <w:rsid w:val="00EA49F0"/>
    <w:pPr>
      <w:suppressLineNumbers/>
    </w:pPr>
  </w:style>
  <w:style w:type="character" w:customStyle="1" w:styleId="BulletSymbols">
    <w:name w:val="Bullet Symbols"/>
    <w:rsid w:val="00EA49F0"/>
    <w:rPr>
      <w:rFonts w:ascii="StarSymbol" w:eastAsia="StarSymbol" w:hAnsi="StarSymbol" w:cs="StarSymbol"/>
      <w:sz w:val="18"/>
      <w:szCs w:val="18"/>
    </w:rPr>
  </w:style>
  <w:style w:type="paragraph" w:styleId="a3">
    <w:name w:val="List Paragraph"/>
    <w:basedOn w:val="a"/>
    <w:uiPriority w:val="34"/>
    <w:qFormat/>
    <w:rsid w:val="00EA49F0"/>
    <w:pPr>
      <w:widowControl w:val="0"/>
      <w:suppressAutoHyphens/>
      <w:autoSpaceDN w:val="0"/>
      <w:spacing w:after="0" w:line="240" w:lineRule="auto"/>
      <w:ind w:left="720"/>
      <w:textAlignment w:val="baseline"/>
    </w:pPr>
    <w:rPr>
      <w:rFonts w:ascii="Times New Roman" w:eastAsia="Arial Unicode MS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ConsPlusNonformat">
    <w:name w:val="ConsPlusNonformat"/>
    <w:rsid w:val="00EA49F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A49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rmal">
    <w:name w:val="ConsPlusNormal"/>
    <w:rsid w:val="00EA49F0"/>
    <w:pPr>
      <w:autoSpaceDE w:val="0"/>
      <w:autoSpaceDN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DocList">
    <w:name w:val="ConsPlusDocList"/>
    <w:rsid w:val="00EA49F0"/>
    <w:pPr>
      <w:autoSpaceDE w:val="0"/>
      <w:autoSpaceDN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Body Text"/>
    <w:basedOn w:val="a"/>
    <w:link w:val="a5"/>
    <w:rsid w:val="00EA49F0"/>
    <w:pPr>
      <w:autoSpaceDN w:val="0"/>
      <w:spacing w:after="120" w:line="240" w:lineRule="auto"/>
      <w:jc w:val="center"/>
    </w:pPr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EA49F0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paragraph" w:styleId="21">
    <w:name w:val="Body Text Indent 2"/>
    <w:basedOn w:val="a"/>
    <w:link w:val="22"/>
    <w:rsid w:val="00EA49F0"/>
    <w:pPr>
      <w:autoSpaceDN w:val="0"/>
      <w:spacing w:after="120" w:line="480" w:lineRule="auto"/>
      <w:ind w:left="283"/>
    </w:pPr>
    <w:rPr>
      <w:rFonts w:ascii="Calibri" w:eastAsia="Calibri" w:hAnsi="Calibri" w:cs="Times New Roman"/>
    </w:rPr>
  </w:style>
  <w:style w:type="character" w:customStyle="1" w:styleId="22">
    <w:name w:val="Основной текст с отступом 2 Знак"/>
    <w:basedOn w:val="a0"/>
    <w:link w:val="21"/>
    <w:rsid w:val="00EA49F0"/>
    <w:rPr>
      <w:rFonts w:ascii="Calibri" w:eastAsia="Calibri" w:hAnsi="Calibri" w:cs="Times New Roman"/>
    </w:rPr>
  </w:style>
  <w:style w:type="paragraph" w:styleId="12">
    <w:name w:val="index 1"/>
    <w:basedOn w:val="a"/>
    <w:next w:val="a"/>
    <w:autoRedefine/>
    <w:rsid w:val="00EA49F0"/>
    <w:pPr>
      <w:autoSpaceDN w:val="0"/>
      <w:spacing w:after="0" w:line="240" w:lineRule="auto"/>
      <w:ind w:left="220" w:hanging="220"/>
    </w:pPr>
    <w:rPr>
      <w:rFonts w:ascii="Calibri" w:eastAsia="Calibri" w:hAnsi="Calibri" w:cs="Times New Roman"/>
    </w:rPr>
  </w:style>
  <w:style w:type="paragraph" w:styleId="a6">
    <w:name w:val="index heading"/>
    <w:basedOn w:val="a"/>
    <w:rsid w:val="00EA49F0"/>
    <w:pPr>
      <w:suppressLineNumbers/>
      <w:suppressAutoHyphens/>
      <w:autoSpaceDN w:val="0"/>
      <w:spacing w:after="0" w:line="240" w:lineRule="auto"/>
      <w:jc w:val="both"/>
    </w:pPr>
    <w:rPr>
      <w:rFonts w:ascii="Arial" w:eastAsia="Calibri" w:hAnsi="Arial" w:cs="Tahoma"/>
      <w:sz w:val="28"/>
      <w:lang w:eastAsia="ar-SA"/>
    </w:rPr>
  </w:style>
  <w:style w:type="paragraph" w:styleId="a7">
    <w:name w:val="Balloon Text"/>
    <w:basedOn w:val="a"/>
    <w:link w:val="a8"/>
    <w:rsid w:val="00EA49F0"/>
    <w:pPr>
      <w:autoSpaceDN w:val="0"/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A49F0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rsid w:val="00EA49F0"/>
    <w:pPr>
      <w:autoSpaceDN w:val="0"/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aa">
    <w:name w:val="header"/>
    <w:basedOn w:val="a"/>
    <w:link w:val="ab"/>
    <w:rsid w:val="00EA49F0"/>
    <w:pPr>
      <w:tabs>
        <w:tab w:val="center" w:pos="4677"/>
        <w:tab w:val="right" w:pos="9355"/>
      </w:tabs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ab">
    <w:name w:val="Верхний колонтитул Знак"/>
    <w:basedOn w:val="a0"/>
    <w:link w:val="aa"/>
    <w:rsid w:val="00EA49F0"/>
    <w:rPr>
      <w:rFonts w:ascii="Calibri" w:eastAsia="Calibri" w:hAnsi="Calibri" w:cs="Times New Roman"/>
    </w:rPr>
  </w:style>
  <w:style w:type="paragraph" w:styleId="ac">
    <w:name w:val="footer"/>
    <w:basedOn w:val="a"/>
    <w:link w:val="ad"/>
    <w:rsid w:val="00EA49F0"/>
    <w:pPr>
      <w:tabs>
        <w:tab w:val="center" w:pos="4677"/>
        <w:tab w:val="right" w:pos="9355"/>
      </w:tabs>
      <w:autoSpaceDN w:val="0"/>
      <w:spacing w:after="0" w:line="240" w:lineRule="auto"/>
    </w:pPr>
    <w:rPr>
      <w:rFonts w:ascii="Calibri" w:eastAsia="Calibri" w:hAnsi="Calibri" w:cs="Times New Roman"/>
    </w:rPr>
  </w:style>
  <w:style w:type="character" w:customStyle="1" w:styleId="ad">
    <w:name w:val="Нижний колонтитул Знак"/>
    <w:basedOn w:val="a0"/>
    <w:link w:val="ac"/>
    <w:rsid w:val="00EA49F0"/>
    <w:rPr>
      <w:rFonts w:ascii="Calibri" w:eastAsia="Calibri" w:hAnsi="Calibri" w:cs="Times New Roman"/>
    </w:rPr>
  </w:style>
  <w:style w:type="character" w:customStyle="1" w:styleId="ae">
    <w:name w:val="Абзац списка Знак"/>
    <w:rsid w:val="00EA49F0"/>
  </w:style>
  <w:style w:type="character" w:styleId="af">
    <w:name w:val="Hyperlink"/>
    <w:basedOn w:val="a0"/>
    <w:rsid w:val="00EA49F0"/>
    <w:rPr>
      <w:color w:val="0000FF"/>
      <w:u w:val="single"/>
    </w:rPr>
  </w:style>
  <w:style w:type="character" w:customStyle="1" w:styleId="ConsPlusNormal0">
    <w:name w:val="ConsPlusNormal Знак"/>
    <w:rsid w:val="00EA49F0"/>
    <w:rPr>
      <w:rFonts w:ascii="Arial" w:eastAsia="Calibri" w:hAnsi="Arial" w:cs="Arial"/>
      <w:color w:val="auto"/>
      <w:kern w:val="0"/>
      <w:sz w:val="20"/>
      <w:szCs w:val="20"/>
      <w:lang w:val="ru-RU" w:bidi="ar-SA"/>
    </w:rPr>
  </w:style>
  <w:style w:type="character" w:customStyle="1" w:styleId="apple-converted-space">
    <w:name w:val="apple-converted-space"/>
    <w:basedOn w:val="a0"/>
    <w:rsid w:val="00EA49F0"/>
  </w:style>
  <w:style w:type="paragraph" w:styleId="23">
    <w:name w:val="Body Text 2"/>
    <w:basedOn w:val="a"/>
    <w:link w:val="24"/>
    <w:rsid w:val="00EA49F0"/>
    <w:pPr>
      <w:autoSpaceDN w:val="0"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4">
    <w:name w:val="Основной текст 2 Знак"/>
    <w:basedOn w:val="a0"/>
    <w:link w:val="23"/>
    <w:rsid w:val="00EA49F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line number"/>
    <w:basedOn w:val="a0"/>
    <w:rsid w:val="00EA49F0"/>
  </w:style>
  <w:style w:type="paragraph" w:styleId="HTML">
    <w:name w:val="HTML Preformatted"/>
    <w:basedOn w:val="a"/>
    <w:link w:val="HTML0"/>
    <w:rsid w:val="00EA49F0"/>
    <w:pPr>
      <w:widowControl w:val="0"/>
      <w:suppressAutoHyphens/>
      <w:autoSpaceDN w:val="0"/>
      <w:spacing w:after="0" w:line="240" w:lineRule="auto"/>
      <w:textAlignment w:val="baseline"/>
    </w:pPr>
    <w:rPr>
      <w:rFonts w:ascii="Consolas" w:eastAsia="Arial Unicode MS" w:hAnsi="Consolas" w:cs="Consolas"/>
      <w:color w:val="000000"/>
      <w:kern w:val="3"/>
      <w:sz w:val="20"/>
      <w:szCs w:val="20"/>
      <w:lang w:val="en-US" w:bidi="en-US"/>
    </w:rPr>
  </w:style>
  <w:style w:type="character" w:customStyle="1" w:styleId="HTML0">
    <w:name w:val="Стандартный HTML Знак"/>
    <w:basedOn w:val="a0"/>
    <w:link w:val="HTML"/>
    <w:rsid w:val="00EA49F0"/>
    <w:rPr>
      <w:rFonts w:ascii="Consolas" w:eastAsia="Arial Unicode MS" w:hAnsi="Consolas" w:cs="Consolas"/>
      <w:color w:val="000000"/>
      <w:kern w:val="3"/>
      <w:sz w:val="20"/>
      <w:szCs w:val="20"/>
      <w:lang w:val="en-US" w:bidi="en-US"/>
    </w:rPr>
  </w:style>
  <w:style w:type="paragraph" w:customStyle="1" w:styleId="13">
    <w:name w:val="Текст1"/>
    <w:basedOn w:val="a"/>
    <w:rsid w:val="00EA49F0"/>
    <w:pPr>
      <w:suppressAutoHyphens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f1">
    <w:name w:val="Plain Text"/>
    <w:basedOn w:val="a"/>
    <w:link w:val="af2"/>
    <w:rsid w:val="00EA49F0"/>
    <w:pPr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2">
    <w:name w:val="Текст Знак"/>
    <w:basedOn w:val="a0"/>
    <w:link w:val="af1"/>
    <w:rsid w:val="00EA49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4">
    <w:name w:val="Текст Знак1"/>
    <w:basedOn w:val="a0"/>
    <w:rsid w:val="00EA49F0"/>
    <w:rPr>
      <w:rFonts w:ascii="Courier New" w:eastAsia="Times New Roman" w:hAnsi="Courier New" w:cs="Courier New"/>
      <w:color w:val="auto"/>
      <w:kern w:val="0"/>
      <w:sz w:val="20"/>
      <w:szCs w:val="20"/>
      <w:lang w:val="ru-RU" w:eastAsia="ru-RU" w:bidi="ar-SA"/>
    </w:rPr>
  </w:style>
  <w:style w:type="numbering" w:customStyle="1" w:styleId="RTFNum21">
    <w:name w:val="RTF_Num 21"/>
    <w:basedOn w:val="a2"/>
    <w:rsid w:val="00EA49F0"/>
    <w:pPr>
      <w:numPr>
        <w:numId w:val="1"/>
      </w:numPr>
    </w:pPr>
  </w:style>
  <w:style w:type="numbering" w:customStyle="1" w:styleId="RTFNum2">
    <w:name w:val="RTF_Num 2"/>
    <w:basedOn w:val="a2"/>
    <w:rsid w:val="00EA49F0"/>
    <w:pPr>
      <w:numPr>
        <w:numId w:val="2"/>
      </w:numPr>
    </w:pPr>
  </w:style>
  <w:style w:type="paragraph" w:styleId="af3">
    <w:name w:val="No Spacing"/>
    <w:link w:val="af4"/>
    <w:uiPriority w:val="1"/>
    <w:qFormat/>
    <w:rsid w:val="0064123E"/>
    <w:pPr>
      <w:spacing w:after="0" w:line="240" w:lineRule="auto"/>
    </w:pPr>
    <w:rPr>
      <w:rFonts w:eastAsiaTheme="minorEastAsia"/>
      <w:lang w:eastAsia="ru-RU"/>
    </w:rPr>
  </w:style>
  <w:style w:type="paragraph" w:customStyle="1" w:styleId="15">
    <w:name w:val="Без интервала1"/>
    <w:rsid w:val="0064123E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4">
    <w:name w:val="Без интервала Знак"/>
    <w:link w:val="af3"/>
    <w:uiPriority w:val="1"/>
    <w:rsid w:val="0064123E"/>
    <w:rPr>
      <w:rFonts w:eastAsiaTheme="minorEastAsia"/>
      <w:lang w:eastAsia="ru-RU"/>
    </w:rPr>
  </w:style>
  <w:style w:type="table" w:styleId="af5">
    <w:name w:val="Table Grid"/>
    <w:basedOn w:val="a1"/>
    <w:uiPriority w:val="59"/>
    <w:rsid w:val="00736E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0"/>
    <w:uiPriority w:val="22"/>
    <w:qFormat/>
    <w:rsid w:val="00CA024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RTFNum2"/>
    <w:pPr>
      <w:numPr>
        <w:numId w:val="2"/>
      </w:numPr>
    </w:pPr>
  </w:style>
  <w:style w:type="numbering" w:customStyle="1" w:styleId="20">
    <w:name w:val="RTFNum21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590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5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8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5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8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8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6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A62D50-2939-40FC-B23E-830F22B65B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1666</TotalTime>
  <Pages>8</Pages>
  <Words>3030</Words>
  <Characters>17276</Characters>
  <Application>Microsoft Office Word</Application>
  <DocSecurity>0</DocSecurity>
  <Lines>143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Щербатых</cp:lastModifiedBy>
  <cp:revision>125</cp:revision>
  <cp:lastPrinted>2026-10-22T05:26:00Z</cp:lastPrinted>
  <dcterms:created xsi:type="dcterms:W3CDTF">2019-07-16T09:41:00Z</dcterms:created>
  <dcterms:modified xsi:type="dcterms:W3CDTF">2026-10-28T09:30:00Z</dcterms:modified>
</cp:coreProperties>
</file>